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before="46" w:after="0"/>
        <w:ind w:left="141"/>
        <w:jc w:val="both"/>
        <w:rPr/>
      </w:pPr>
      <w:r>
        <w:rPr>
          <w:b/>
          <w:bCs/>
        </w:rPr>
        <w:t>Załącznik</w:t>
      </w:r>
      <w:r>
        <w:rPr>
          <w:b/>
          <w:bCs/>
          <w:spacing w:val="-4"/>
        </w:rPr>
        <w:t xml:space="preserve"> </w:t>
      </w:r>
      <w:r>
        <w:rPr>
          <w:b/>
          <w:bCs/>
        </w:rPr>
        <w:t>nr</w:t>
      </w:r>
      <w:r>
        <w:rPr>
          <w:b/>
          <w:bCs/>
          <w:spacing w:val="-6"/>
        </w:rPr>
        <w:t xml:space="preserve"> </w:t>
      </w:r>
      <w:r>
        <w:rPr>
          <w:b/>
          <w:bCs/>
        </w:rPr>
        <w:t>2:</w:t>
      </w:r>
      <w:r>
        <w:rPr>
          <w:spacing w:val="-5"/>
        </w:rPr>
        <w:t xml:space="preserve"> </w:t>
      </w:r>
      <w:r>
        <w:rPr/>
        <w:t>OŚWIADCZENIE</w:t>
      </w:r>
      <w:r>
        <w:rPr>
          <w:spacing w:val="-4"/>
        </w:rPr>
        <w:t xml:space="preserve"> </w:t>
      </w:r>
      <w:r>
        <w:rPr/>
        <w:t>UCZESTNIKA</w:t>
      </w:r>
      <w:r>
        <w:rPr>
          <w:spacing w:val="-6"/>
        </w:rPr>
        <w:t xml:space="preserve"> </w:t>
      </w:r>
      <w:r>
        <w:rPr/>
        <w:t>PROJEKTU</w:t>
      </w:r>
      <w:r>
        <w:rPr>
          <w:spacing w:val="-5"/>
        </w:rPr>
        <w:t xml:space="preserve"> </w:t>
      </w:r>
      <w:r>
        <w:rPr/>
        <w:t>„WYGRANA RODZINA W WAŁBRZYCHU</w:t>
      </w:r>
      <w:r>
        <w:rPr>
          <w:spacing w:val="-2"/>
        </w:rPr>
        <w:t>”</w:t>
      </w:r>
    </w:p>
    <w:p>
      <w:pPr>
        <w:pStyle w:val="Title"/>
        <w:spacing w:lineRule="auto" w:line="240" w:before="0" w:after="0"/>
        <w:rPr/>
      </w:pPr>
      <w:r>
        <w:rPr/>
      </w:r>
    </w:p>
    <w:p>
      <w:pPr>
        <w:pStyle w:val="Title"/>
        <w:spacing w:lineRule="auto" w:line="240" w:before="0" w:after="0"/>
        <w:rPr>
          <w:rFonts w:ascii="Calibri" w:hAnsi="Calibri"/>
          <w:sz w:val="22"/>
          <w:szCs w:val="22"/>
        </w:rPr>
      </w:pPr>
      <w:r>
        <w:rPr>
          <w:rFonts w:ascii="Calibri" w:hAnsi="Calibri"/>
          <w:sz w:val="22"/>
          <w:szCs w:val="22"/>
        </w:rPr>
        <w:t>OŚWIADCZENIE</w:t>
      </w:r>
      <w:r>
        <w:rPr>
          <w:rFonts w:ascii="Calibri" w:hAnsi="Calibri"/>
          <w:spacing w:val="-12"/>
          <w:sz w:val="22"/>
          <w:szCs w:val="22"/>
        </w:rPr>
        <w:t xml:space="preserve"> </w:t>
      </w:r>
      <w:r>
        <w:rPr>
          <w:rFonts w:ascii="Calibri" w:hAnsi="Calibri"/>
          <w:sz w:val="22"/>
          <w:szCs w:val="22"/>
        </w:rPr>
        <w:t>UCZESTNIKA</w:t>
      </w:r>
      <w:r>
        <w:rPr>
          <w:rFonts w:ascii="Calibri" w:hAnsi="Calibri"/>
          <w:spacing w:val="-7"/>
          <w:sz w:val="22"/>
          <w:szCs w:val="22"/>
        </w:rPr>
        <w:t xml:space="preserve"> </w:t>
      </w:r>
      <w:r>
        <w:rPr>
          <w:rFonts w:ascii="Calibri" w:hAnsi="Calibri"/>
          <w:sz w:val="22"/>
          <w:szCs w:val="22"/>
        </w:rPr>
        <w:t>PROJEKTU</w:t>
      </w:r>
      <w:r>
        <w:rPr>
          <w:rFonts w:ascii="Calibri" w:hAnsi="Calibri"/>
          <w:spacing w:val="-6"/>
          <w:sz w:val="22"/>
          <w:szCs w:val="22"/>
        </w:rPr>
        <w:t xml:space="preserve"> </w:t>
      </w:r>
      <w:r>
        <w:rPr>
          <w:rFonts w:ascii="Calibri" w:hAnsi="Calibri"/>
          <w:sz w:val="22"/>
          <w:szCs w:val="22"/>
        </w:rPr>
        <w:t>„WYGRANA RODZINA W WAŁBRZYCHU</w:t>
      </w:r>
      <w:r>
        <w:rPr>
          <w:rFonts w:ascii="Calibri" w:hAnsi="Calibri"/>
          <w:spacing w:val="-2"/>
          <w:sz w:val="22"/>
          <w:szCs w:val="22"/>
        </w:rPr>
        <w:t>”</w:t>
      </w:r>
    </w:p>
    <w:p>
      <w:pPr>
        <w:pStyle w:val="Textbody"/>
        <w:spacing w:lineRule="auto" w:line="240" w:before="0" w:after="0"/>
        <w:ind w:left="4" w:right="1"/>
        <w:jc w:val="center"/>
        <w:rPr>
          <w:rFonts w:ascii="Calibri" w:hAnsi="Calibri"/>
          <w:sz w:val="22"/>
          <w:szCs w:val="22"/>
        </w:rPr>
      </w:pPr>
      <w:r>
        <w:rPr>
          <w:rFonts w:ascii="Calibri" w:hAnsi="Calibri"/>
          <w:sz w:val="22"/>
          <w:szCs w:val="22"/>
        </w:rPr>
        <w:t>(obowiązek</w:t>
      </w:r>
      <w:r>
        <w:rPr>
          <w:rFonts w:ascii="Calibri" w:hAnsi="Calibri"/>
          <w:spacing w:val="-4"/>
          <w:sz w:val="22"/>
          <w:szCs w:val="22"/>
        </w:rPr>
        <w:t xml:space="preserve"> </w:t>
      </w:r>
      <w:r>
        <w:rPr>
          <w:rFonts w:ascii="Calibri" w:hAnsi="Calibri"/>
          <w:sz w:val="22"/>
          <w:szCs w:val="22"/>
        </w:rPr>
        <w:t>informacyjny</w:t>
      </w:r>
      <w:r>
        <w:rPr>
          <w:rFonts w:ascii="Calibri" w:hAnsi="Calibri"/>
          <w:spacing w:val="-2"/>
          <w:sz w:val="22"/>
          <w:szCs w:val="22"/>
        </w:rPr>
        <w:t xml:space="preserve"> </w:t>
      </w:r>
      <w:r>
        <w:rPr>
          <w:rFonts w:ascii="Calibri" w:hAnsi="Calibri"/>
          <w:sz w:val="22"/>
          <w:szCs w:val="22"/>
        </w:rPr>
        <w:t>realizowany w</w:t>
      </w:r>
      <w:r>
        <w:rPr>
          <w:rFonts w:ascii="Calibri" w:hAnsi="Calibri"/>
          <w:spacing w:val="-4"/>
          <w:sz w:val="22"/>
          <w:szCs w:val="22"/>
        </w:rPr>
        <w:t xml:space="preserve"> </w:t>
      </w:r>
      <w:r>
        <w:rPr>
          <w:rFonts w:ascii="Calibri" w:hAnsi="Calibri"/>
          <w:sz w:val="22"/>
          <w:szCs w:val="22"/>
        </w:rPr>
        <w:t>związku</w:t>
      </w:r>
      <w:r>
        <w:rPr>
          <w:rFonts w:ascii="Calibri" w:hAnsi="Calibri"/>
          <w:spacing w:val="-2"/>
          <w:sz w:val="22"/>
          <w:szCs w:val="22"/>
        </w:rPr>
        <w:t xml:space="preserve"> </w:t>
      </w:r>
      <w:r>
        <w:rPr>
          <w:rFonts w:ascii="Calibri" w:hAnsi="Calibri"/>
          <w:sz w:val="22"/>
          <w:szCs w:val="22"/>
        </w:rPr>
        <w:t>z</w:t>
      </w:r>
      <w:r>
        <w:rPr>
          <w:rFonts w:ascii="Calibri" w:hAnsi="Calibri"/>
          <w:spacing w:val="-3"/>
          <w:sz w:val="22"/>
          <w:szCs w:val="22"/>
        </w:rPr>
        <w:t xml:space="preserve"> </w:t>
      </w:r>
      <w:r>
        <w:rPr>
          <w:rFonts w:ascii="Calibri" w:hAnsi="Calibri"/>
          <w:sz w:val="22"/>
          <w:szCs w:val="22"/>
        </w:rPr>
        <w:t>art.</w:t>
      </w:r>
      <w:r>
        <w:rPr>
          <w:rFonts w:ascii="Calibri" w:hAnsi="Calibri"/>
          <w:spacing w:val="-5"/>
          <w:sz w:val="22"/>
          <w:szCs w:val="22"/>
        </w:rPr>
        <w:t xml:space="preserve"> </w:t>
      </w:r>
      <w:r>
        <w:rPr>
          <w:rFonts w:ascii="Calibri" w:hAnsi="Calibri"/>
          <w:sz w:val="22"/>
          <w:szCs w:val="22"/>
        </w:rPr>
        <w:t>13</w:t>
      </w:r>
      <w:r>
        <w:rPr>
          <w:rFonts w:ascii="Calibri" w:hAnsi="Calibri"/>
          <w:spacing w:val="-4"/>
          <w:sz w:val="22"/>
          <w:szCs w:val="22"/>
        </w:rPr>
        <w:t xml:space="preserve"> </w:t>
      </w:r>
      <w:r>
        <w:rPr>
          <w:rFonts w:ascii="Calibri" w:hAnsi="Calibri"/>
          <w:sz w:val="22"/>
          <w:szCs w:val="22"/>
        </w:rPr>
        <w:t>i</w:t>
      </w:r>
      <w:r>
        <w:rPr>
          <w:rFonts w:ascii="Calibri" w:hAnsi="Calibri"/>
          <w:spacing w:val="-2"/>
          <w:sz w:val="22"/>
          <w:szCs w:val="22"/>
        </w:rPr>
        <w:t xml:space="preserve"> </w:t>
      </w:r>
      <w:r>
        <w:rPr>
          <w:rFonts w:ascii="Calibri" w:hAnsi="Calibri"/>
          <w:sz w:val="22"/>
          <w:szCs w:val="22"/>
        </w:rPr>
        <w:t>art.</w:t>
      </w:r>
      <w:r>
        <w:rPr>
          <w:rFonts w:ascii="Calibri" w:hAnsi="Calibri"/>
          <w:spacing w:val="-4"/>
          <w:sz w:val="22"/>
          <w:szCs w:val="22"/>
        </w:rPr>
        <w:t xml:space="preserve"> </w:t>
      </w:r>
      <w:r>
        <w:rPr>
          <w:rFonts w:ascii="Calibri" w:hAnsi="Calibri"/>
          <w:sz w:val="22"/>
          <w:szCs w:val="22"/>
        </w:rPr>
        <w:t>14</w:t>
      </w:r>
      <w:r>
        <w:rPr>
          <w:rFonts w:ascii="Calibri" w:hAnsi="Calibri"/>
          <w:spacing w:val="-2"/>
          <w:sz w:val="22"/>
          <w:szCs w:val="22"/>
        </w:rPr>
        <w:t xml:space="preserve"> </w:t>
      </w:r>
      <w:r>
        <w:rPr>
          <w:rFonts w:ascii="Calibri" w:hAnsi="Calibri"/>
          <w:sz w:val="22"/>
          <w:szCs w:val="22"/>
        </w:rPr>
        <w:t>Rozporządzenia</w:t>
      </w:r>
      <w:r>
        <w:rPr>
          <w:rFonts w:ascii="Calibri" w:hAnsi="Calibri"/>
          <w:spacing w:val="-2"/>
          <w:sz w:val="22"/>
          <w:szCs w:val="22"/>
        </w:rPr>
        <w:t xml:space="preserve">                                 </w:t>
      </w:r>
      <w:r>
        <w:rPr>
          <w:rFonts w:ascii="Calibri" w:hAnsi="Calibri"/>
          <w:sz w:val="22"/>
          <w:szCs w:val="22"/>
        </w:rPr>
        <w:t>Parlamentu Europejskiego i Rady (UE) 2016/679)</w:t>
      </w:r>
    </w:p>
    <w:p>
      <w:pPr>
        <w:pStyle w:val="Textbody"/>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jc w:val="both"/>
        <w:rPr>
          <w:rFonts w:ascii="Calibri" w:hAnsi="Calibri"/>
          <w:sz w:val="22"/>
          <w:szCs w:val="22"/>
        </w:rPr>
      </w:pPr>
      <w:r>
        <w:rPr>
          <w:rFonts w:cs="Calibri" w:ascii="Calibri" w:hAnsi="Calibri"/>
          <w:sz w:val="22"/>
          <w:szCs w:val="22"/>
        </w:rPr>
        <w:t>W celu wykonania obowiązku nałożonego art. 13 i 14 RODO</w:t>
      </w:r>
      <w:r>
        <w:rPr>
          <w:rStyle w:val="FootnoteReference"/>
          <w:rFonts w:cs="Calibri" w:ascii="Calibri" w:hAnsi="Calibri"/>
          <w:sz w:val="22"/>
          <w:szCs w:val="22"/>
        </w:rPr>
        <w:footnoteReference w:id="2"/>
      </w:r>
      <w:r>
        <w:rPr>
          <w:rFonts w:cs="Calibri" w:ascii="Calibri" w:hAnsi="Calibri"/>
          <w:sz w:val="22"/>
          <w:szCs w:val="22"/>
        </w:rPr>
        <w:t>, w związku z art. 88 ustawy o zasadach realizacji zadań finansowanych ze środków europejskich w perspektywie finansowej 2021-2027</w:t>
      </w:r>
      <w:r>
        <w:rPr>
          <w:rStyle w:val="FootnoteReference"/>
          <w:rFonts w:cs="Calibri" w:ascii="Calibri" w:hAnsi="Calibri"/>
          <w:sz w:val="22"/>
          <w:szCs w:val="22"/>
        </w:rPr>
        <w:footnoteReference w:id="3"/>
      </w:r>
      <w:r>
        <w:rPr>
          <w:rFonts w:cs="Calibri" w:ascii="Calibri" w:hAnsi="Calibri"/>
          <w:sz w:val="22"/>
          <w:szCs w:val="22"/>
        </w:rPr>
        <w:t>, informujemy</w:t>
        <w:br/>
        <w:t>o zasadach przetwarzania Państwa danych osobowych:</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 xml:space="preserve">Administrator danych </w:t>
      </w:r>
    </w:p>
    <w:p>
      <w:pPr>
        <w:pStyle w:val="Normal"/>
        <w:suppressAutoHyphens w:val="false"/>
        <w:spacing w:before="0" w:after="0"/>
        <w:jc w:val="both"/>
        <w:rPr>
          <w:rFonts w:ascii="Calibri" w:hAnsi="Calibri"/>
          <w:sz w:val="22"/>
          <w:szCs w:val="22"/>
        </w:rPr>
      </w:pPr>
      <w:r>
        <w:rPr>
          <w:rFonts w:cs="Calibri" w:ascii="Calibri" w:hAnsi="Calibri"/>
          <w:sz w:val="22"/>
          <w:szCs w:val="22"/>
        </w:rPr>
        <w:t>Odrębnym administratorem Państwa danych są:</w:t>
      </w:r>
    </w:p>
    <w:p>
      <w:pPr>
        <w:pStyle w:val="Normal"/>
        <w:numPr>
          <w:ilvl w:val="0"/>
          <w:numId w:val="3"/>
        </w:numPr>
        <w:suppressAutoHyphens w:val="false"/>
        <w:spacing w:before="0" w:after="0"/>
        <w:ind w:hanging="283" w:left="567"/>
        <w:jc w:val="both"/>
        <w:textAlignment w:val="auto"/>
        <w:rPr>
          <w:rFonts w:ascii="Calibri" w:hAnsi="Calibri"/>
          <w:sz w:val="22"/>
          <w:szCs w:val="22"/>
        </w:rPr>
      </w:pPr>
      <w:r>
        <w:rPr>
          <w:rFonts w:cs="Calibri" w:ascii="Calibri" w:hAnsi="Calibri"/>
          <w:sz w:val="22"/>
          <w:szCs w:val="22"/>
        </w:rPr>
        <w:t xml:space="preserve">Marszałek Województwa Dolnośląskiego z siedzibą we Wrocławiu, ul. Wybrzeże J. Słowackiego </w:t>
        <w:br/>
        <w:t>12-14, 50-411 Wrocław.</w:t>
      </w:r>
    </w:p>
    <w:p>
      <w:pPr>
        <w:pStyle w:val="Normal"/>
        <w:numPr>
          <w:ilvl w:val="0"/>
          <w:numId w:val="3"/>
        </w:numPr>
        <w:suppressAutoHyphens w:val="false"/>
        <w:spacing w:before="0" w:after="0"/>
        <w:ind w:hanging="283" w:left="567"/>
        <w:jc w:val="both"/>
        <w:textAlignment w:val="auto"/>
        <w:rPr/>
      </w:pPr>
      <w:r>
        <w:rPr>
          <w:rFonts w:ascii="Calibri" w:hAnsi="Calibri"/>
          <w:sz w:val="22"/>
          <w:szCs w:val="22"/>
        </w:rPr>
        <w:t xml:space="preserve">Minister Właściwy do Spraw Rozwoju Regionalnego, pełniący funkcję Instytucji Zarządzającej dla Programu Fundusze Europejskie dla Rozwoju Społecznego 2021-2027, z siedzibą                      w Warszawie przy ul. Wspólnej 2/4, 00-926 Warszawa. Z Administratorem danych można się skontaktować poprzez  adres e-mailowy: </w:t>
      </w:r>
      <w:hyperlink r:id="rId2">
        <w:r>
          <w:rPr>
            <w:rStyle w:val="Hyperlink"/>
            <w:rFonts w:ascii="Calibri" w:hAnsi="Calibri"/>
            <w:sz w:val="22"/>
            <w:szCs w:val="22"/>
          </w:rPr>
          <w:t>kancelaria@mfipr.gov.pl</w:t>
        </w:r>
      </w:hyperlink>
      <w:r>
        <w:rPr>
          <w:rFonts w:ascii="Calibri" w:hAnsi="Calibri"/>
          <w:sz w:val="22"/>
          <w:szCs w:val="22"/>
        </w:rPr>
        <w:t xml:space="preserve"> lub pisemnie przekazując             korespondencję na adres siedziby Administratora.</w:t>
      </w:r>
    </w:p>
    <w:p>
      <w:pPr>
        <w:pStyle w:val="Normal"/>
        <w:numPr>
          <w:ilvl w:val="0"/>
          <w:numId w:val="3"/>
        </w:numPr>
        <w:suppressAutoHyphens w:val="false"/>
        <w:spacing w:before="0" w:after="0"/>
        <w:ind w:hanging="283" w:left="567"/>
        <w:jc w:val="both"/>
        <w:textAlignment w:val="auto"/>
        <w:rPr/>
      </w:pPr>
      <w:r>
        <w:rPr>
          <w:rFonts w:cs="Calibri" w:ascii="Calibri" w:hAnsi="Calibri"/>
          <w:sz w:val="22"/>
          <w:szCs w:val="22"/>
        </w:rPr>
        <w:t xml:space="preserve">Jeśli mają Państwo pytania dotyczące przetwarzania danych osobowych, prosimy kontaktować się z wyznaczonym przez Administratora Inspektorem Ochrony Danych (IOD) w następujący          sposób: </w:t>
      </w:r>
      <w:r>
        <w:rPr>
          <w:rFonts w:ascii="Calibri" w:hAnsi="Calibri"/>
          <w:sz w:val="22"/>
          <w:szCs w:val="22"/>
        </w:rPr>
        <w:t>pocztą tradycyjną (ul. Wspólna 2/4, 00-926 Warszawa),</w:t>
      </w:r>
      <w:r>
        <w:rPr>
          <w:rFonts w:cs="Calibri" w:ascii="Calibri" w:hAnsi="Calibri"/>
          <w:sz w:val="22"/>
          <w:szCs w:val="22"/>
        </w:rPr>
        <w:t xml:space="preserve"> elektronicznie (adres e-mail: </w:t>
      </w:r>
      <w:hyperlink r:id="rId3">
        <w:r>
          <w:rPr>
            <w:rStyle w:val="Hyperlink"/>
            <w:rFonts w:cs="Calibri" w:ascii="Calibri" w:hAnsi="Calibri"/>
            <w:sz w:val="22"/>
            <w:szCs w:val="22"/>
          </w:rPr>
          <w:t>IOD@mfipr.gov.pl</w:t>
        </w:r>
      </w:hyperlink>
      <w:r>
        <w:rPr>
          <w:rFonts w:cs="Calibri" w:ascii="Calibri" w:hAnsi="Calibri"/>
          <w:sz w:val="22"/>
          <w:szCs w:val="22"/>
        </w:rPr>
        <w:t xml:space="preserve">) </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Cel przetwarzania danych</w:t>
      </w:r>
    </w:p>
    <w:p>
      <w:pPr>
        <w:pStyle w:val="Default"/>
        <w:jc w:val="both"/>
        <w:rPr>
          <w:rFonts w:ascii="Calibri" w:hAnsi="Calibri"/>
          <w:sz w:val="22"/>
          <w:szCs w:val="22"/>
        </w:rPr>
      </w:pPr>
      <w:r>
        <w:rPr>
          <w:rFonts w:cs="Calibri" w:ascii="Calibri" w:hAnsi="Calibri"/>
          <w:sz w:val="22"/>
          <w:szCs w:val="22"/>
        </w:rPr>
        <w:t>Dane osobowe będą przetwarzane w związku z realizacją projektu „</w:t>
      </w:r>
      <w:r>
        <w:rPr>
          <w:rFonts w:cs="Calibri" w:ascii="Calibri" w:hAnsi="Calibri"/>
          <w:b/>
          <w:bCs/>
          <w:sz w:val="22"/>
          <w:szCs w:val="22"/>
        </w:rPr>
        <w:t>Wygrana Rodzina w Wałbrzychu”, dofinansowanego ze środków programu: Fundusze Europejskie dla Rozwoju Społecznego 2021-2027, Działanie: FERS.05.01, numer wniosku: FERS.05.01-IZ.00-0050/24</w:t>
      </w:r>
      <w:r>
        <w:rPr>
          <w:rFonts w:eastAsia="Times New Roman" w:cs="Calibri" w:ascii="Calibri" w:hAnsi="Calibri"/>
          <w:b/>
          <w:bCs/>
          <w:sz w:val="22"/>
          <w:szCs w:val="22"/>
          <w:lang w:eastAsia="pl-PL"/>
        </w:rPr>
        <w:t xml:space="preserve"> </w:t>
      </w:r>
      <w:r>
        <w:rPr>
          <w:rFonts w:cs="Calibri" w:ascii="Calibri" w:hAnsi="Calibri"/>
          <w:sz w:val="22"/>
          <w:szCs w:val="22"/>
        </w:rPr>
        <w:t xml:space="preserve">w szczególności w celu monitorowania, sprawozdawczości, komunikacji, publikacji, ewaluacji, zarządzania finansowego, weryfikacji i audytów oraz do celów określania kwalifikowalności uczestników. </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 xml:space="preserve">Podstawa przetwarzania </w:t>
      </w:r>
    </w:p>
    <w:p>
      <w:pPr>
        <w:pStyle w:val="Normal"/>
        <w:spacing w:before="0" w:after="0"/>
        <w:jc w:val="both"/>
        <w:rPr>
          <w:rFonts w:ascii="Calibri" w:hAnsi="Calibri"/>
          <w:sz w:val="22"/>
          <w:szCs w:val="22"/>
        </w:rPr>
      </w:pPr>
      <w:r>
        <w:rPr>
          <w:rFonts w:cs="Calibri" w:ascii="Calibri" w:hAnsi="Calibri"/>
          <w:sz w:val="22"/>
          <w:szCs w:val="22"/>
        </w:rPr>
        <w:t xml:space="preserve">Państwa dane osobowe będą przetwarzane w związku z tym, że: </w:t>
      </w:r>
    </w:p>
    <w:p>
      <w:pPr>
        <w:pStyle w:val="ListParagraph"/>
        <w:numPr>
          <w:ilvl w:val="0"/>
          <w:numId w:val="1"/>
        </w:numPr>
        <w:suppressAutoHyphens w:val="true"/>
        <w:spacing w:before="0" w:after="0"/>
        <w:contextualSpacing/>
        <w:textAlignment w:val="auto"/>
        <w:rPr>
          <w:rFonts w:ascii="Calibri" w:hAnsi="Calibri"/>
          <w:sz w:val="22"/>
          <w:szCs w:val="22"/>
        </w:rPr>
      </w:pPr>
      <w:r>
        <w:rPr>
          <w:rFonts w:ascii="Calibri" w:hAnsi="Calibri"/>
          <w:sz w:val="22"/>
          <w:szCs w:val="22"/>
        </w:rPr>
        <w:t xml:space="preserve">Przetwarzanie jest niezbędne do wypełnienia obowiązku prawnego ciążącego na administratorze </w:t>
      </w:r>
      <w:r>
        <w:rPr>
          <w:rFonts w:eastAsia="Times New Roman" w:ascii="Calibri" w:hAnsi="Calibri"/>
          <w:sz w:val="22"/>
          <w:szCs w:val="22"/>
          <w:lang w:eastAsia="pl-PL"/>
        </w:rPr>
        <w:t>(art. 6 ust. 1 lit. c, art. 9 ust. 2 lit. g oraz art. 10</w:t>
      </w:r>
      <w:r>
        <w:rPr>
          <w:rStyle w:val="FootnoteReference"/>
          <w:rFonts w:eastAsia="Times New Roman" w:ascii="Calibri" w:hAnsi="Calibri"/>
          <w:sz w:val="22"/>
          <w:szCs w:val="22"/>
          <w:lang w:eastAsia="pl-PL"/>
        </w:rPr>
        <w:footnoteReference w:id="4"/>
      </w:r>
      <w:r>
        <w:rPr>
          <w:rFonts w:eastAsia="Times New Roman" w:ascii="Calibri" w:hAnsi="Calibri"/>
          <w:sz w:val="22"/>
          <w:szCs w:val="22"/>
          <w:lang w:eastAsia="pl-PL"/>
        </w:rPr>
        <w:t xml:space="preserve"> RODO)</w:t>
      </w:r>
      <w:r>
        <w:rPr>
          <w:rFonts w:ascii="Calibri" w:hAnsi="Calibri"/>
          <w:sz w:val="22"/>
          <w:szCs w:val="22"/>
        </w:rPr>
        <w:t xml:space="preserve">, który określa: </w:t>
      </w:r>
    </w:p>
    <w:p>
      <w:pPr>
        <w:pStyle w:val="Normal"/>
        <w:numPr>
          <w:ilvl w:val="0"/>
          <w:numId w:val="2"/>
        </w:numPr>
        <w:tabs>
          <w:tab w:val="clear" w:pos="708"/>
          <w:tab w:val="left" w:pos="851" w:leader="none"/>
        </w:tabs>
        <w:suppressAutoHyphens w:val="false"/>
        <w:spacing w:before="0" w:after="0"/>
        <w:ind w:hanging="284" w:left="851"/>
        <w:jc w:val="both"/>
        <w:textAlignment w:val="auto"/>
        <w:rPr>
          <w:rFonts w:ascii="Calibri" w:hAnsi="Calibri"/>
          <w:sz w:val="22"/>
          <w:szCs w:val="22"/>
        </w:rPr>
      </w:pPr>
      <w:r>
        <w:rPr>
          <w:rFonts w:cs="Calibri" w:ascii="Calibri" w:hAnsi="Calibri"/>
          <w:sz w:val="22"/>
          <w:szCs w:val="22"/>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pPr>
        <w:pStyle w:val="Normal"/>
        <w:numPr>
          <w:ilvl w:val="0"/>
          <w:numId w:val="2"/>
        </w:numPr>
        <w:tabs>
          <w:tab w:val="clear" w:pos="708"/>
          <w:tab w:val="left" w:pos="851" w:leader="none"/>
        </w:tabs>
        <w:suppressAutoHyphens w:val="false"/>
        <w:spacing w:before="0" w:after="0"/>
        <w:ind w:hanging="284" w:left="851"/>
        <w:jc w:val="both"/>
        <w:textAlignment w:val="auto"/>
        <w:rPr>
          <w:rFonts w:ascii="Calibri" w:hAnsi="Calibri"/>
          <w:sz w:val="22"/>
          <w:szCs w:val="22"/>
        </w:rPr>
      </w:pPr>
      <w:r>
        <w:rPr>
          <w:rFonts w:cs="Calibri" w:ascii="Calibri" w:hAnsi="Calibri"/>
          <w:sz w:val="22"/>
          <w:szCs w:val="22"/>
        </w:rPr>
        <w:t>rozporządzenie Parlamentu Europejskiego i Rady (UE) 2021/1057 z dnia 24 czerwca 2021 r.            ustanawiające Europejski Fundusz Społeczny Plus (EFS+) oraz uchylające rozporządzenie (UE) nr 1296/2013 (Dz. Urz. UE L 231 z 30.06.2021, str. 21, z późn. zm.)</w:t>
      </w:r>
    </w:p>
    <w:p>
      <w:pPr>
        <w:pStyle w:val="Normal"/>
        <w:numPr>
          <w:ilvl w:val="0"/>
          <w:numId w:val="2"/>
        </w:numPr>
        <w:tabs>
          <w:tab w:val="clear" w:pos="708"/>
          <w:tab w:val="left" w:pos="851" w:leader="none"/>
        </w:tabs>
        <w:suppressAutoHyphens w:val="false"/>
        <w:spacing w:before="0" w:after="0"/>
        <w:ind w:hanging="284" w:left="851"/>
        <w:jc w:val="both"/>
        <w:textAlignment w:val="auto"/>
        <w:rPr>
          <w:rFonts w:ascii="Calibri" w:hAnsi="Calibri"/>
          <w:sz w:val="22"/>
          <w:szCs w:val="22"/>
        </w:rPr>
      </w:pPr>
      <w:r>
        <w:rPr>
          <w:rFonts w:cs="Calibri" w:ascii="Calibri" w:hAnsi="Calibri"/>
          <w:sz w:val="22"/>
          <w:szCs w:val="22"/>
        </w:rPr>
        <w:t>ustawa z dnia 28 kwietnia 2022 r. o zasadach realizacji zadań finansowanych ze środków                europejskich w perspektywie finansowej 2021-2027, w szczególności art. 87-93,</w:t>
      </w:r>
    </w:p>
    <w:p>
      <w:pPr>
        <w:pStyle w:val="Normal"/>
        <w:numPr>
          <w:ilvl w:val="0"/>
          <w:numId w:val="2"/>
        </w:numPr>
        <w:tabs>
          <w:tab w:val="clear" w:pos="708"/>
          <w:tab w:val="left" w:pos="851" w:leader="none"/>
        </w:tabs>
        <w:suppressAutoHyphens w:val="false"/>
        <w:spacing w:before="0" w:after="0"/>
        <w:ind w:hanging="284" w:left="851"/>
        <w:jc w:val="both"/>
        <w:textAlignment w:val="auto"/>
        <w:rPr>
          <w:rFonts w:ascii="Calibri" w:hAnsi="Calibri"/>
          <w:sz w:val="22"/>
          <w:szCs w:val="22"/>
        </w:rPr>
      </w:pPr>
      <w:r>
        <w:rPr>
          <w:rFonts w:cs="Calibri" w:ascii="Calibri" w:hAnsi="Calibri"/>
          <w:bCs/>
          <w:sz w:val="22"/>
          <w:szCs w:val="22"/>
        </w:rPr>
        <w:t>ustawa z 14 czerwca 1960 r. - Kodeks postępowania administracyjnego,</w:t>
      </w:r>
    </w:p>
    <w:p>
      <w:pPr>
        <w:pStyle w:val="Normal"/>
        <w:numPr>
          <w:ilvl w:val="0"/>
          <w:numId w:val="2"/>
        </w:numPr>
        <w:tabs>
          <w:tab w:val="clear" w:pos="708"/>
          <w:tab w:val="left" w:pos="851" w:leader="none"/>
        </w:tabs>
        <w:suppressAutoHyphens w:val="false"/>
        <w:spacing w:before="0" w:after="0"/>
        <w:ind w:hanging="284" w:left="851"/>
        <w:jc w:val="both"/>
        <w:textAlignment w:val="auto"/>
        <w:rPr>
          <w:rFonts w:ascii="Calibri" w:hAnsi="Calibri"/>
          <w:sz w:val="22"/>
          <w:szCs w:val="22"/>
        </w:rPr>
      </w:pPr>
      <w:r>
        <w:rPr>
          <w:rFonts w:cs="Calibri" w:ascii="Calibri" w:hAnsi="Calibri"/>
          <w:bCs/>
          <w:sz w:val="22"/>
          <w:szCs w:val="22"/>
        </w:rPr>
        <w:t xml:space="preserve">ustawa z 27 sierpnia 2009 r. o finansach publicznych. </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Zakres przetwarzanych danych.</w:t>
      </w:r>
    </w:p>
    <w:p>
      <w:pPr>
        <w:pStyle w:val="Normal"/>
        <w:suppressAutoHyphens w:val="false"/>
        <w:spacing w:before="0" w:after="0"/>
        <w:jc w:val="both"/>
        <w:rPr>
          <w:rFonts w:ascii="Calibri" w:hAnsi="Calibri"/>
          <w:sz w:val="22"/>
          <w:szCs w:val="22"/>
        </w:rPr>
      </w:pPr>
      <w:r>
        <w:rPr>
          <w:rFonts w:cs="Calibri" w:ascii="Calibri" w:hAnsi="Calibri"/>
          <w:bCs/>
          <w:sz w:val="22"/>
          <w:szCs w:val="22"/>
        </w:rPr>
        <w:t>Zakres danych, które możemy przetwarzać został określony w art. 87 ust.2 ustawy wdrożeniowej.</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 xml:space="preserve">Sposób pozyskiwania danych </w:t>
      </w:r>
    </w:p>
    <w:p>
      <w:pPr>
        <w:pStyle w:val="Normal"/>
        <w:spacing w:before="0" w:after="0"/>
        <w:jc w:val="both"/>
        <w:rPr>
          <w:rFonts w:ascii="Calibri" w:hAnsi="Calibri"/>
          <w:sz w:val="22"/>
          <w:szCs w:val="22"/>
        </w:rPr>
      </w:pPr>
      <w:r>
        <w:rPr>
          <w:rFonts w:cs="Calibri" w:ascii="Calibri" w:hAnsi="Calibri"/>
          <w:sz w:val="22"/>
          <w:szCs w:val="22"/>
        </w:rPr>
        <w:t>Dane pozyskujemy bezpośrednio od osób, których one dotyczą, albo od instytucji i podmiotów zaangażowanych w realizację Programu, w tym w szczególności od wnioskodawców, beneficjentów, partnerów. Podanie danych jest dobrowolne, ale konieczne do realizacji wyżej wymienionego celu. Odmowa ich podania jest równoznaczna z brakiem możliwości podjęcia stosownych działań i możliwości udzielenia wsparcia w ramach  projektu.</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Dostęp do danych osobowych</w:t>
      </w:r>
    </w:p>
    <w:p>
      <w:pPr>
        <w:pStyle w:val="Normal"/>
        <w:spacing w:before="0" w:after="0"/>
        <w:jc w:val="both"/>
        <w:rPr>
          <w:rFonts w:ascii="Calibri" w:hAnsi="Calibri"/>
          <w:sz w:val="22"/>
          <w:szCs w:val="22"/>
        </w:rPr>
      </w:pPr>
      <w:r>
        <w:rPr>
          <w:rFonts w:cs="Calibri" w:ascii="Calibri" w:hAnsi="Calibri"/>
          <w:sz w:val="22"/>
          <w:szCs w:val="22"/>
        </w:rPr>
        <w:t xml:space="preserve">Dostęp do Państwa danych osobowych mają pracownicy i współpracownicy administratora. Ponadto Państwa dane osobowe mogą być powierzane lub udostępniane w zakresie realizowanego zadania, którzy mogą występować jako odrębni administratorzy danych lub podmiot przetwarzający dane na podstawie zawartej odrębnej umowy powierzenia danych tj. w szczególności; </w:t>
      </w:r>
    </w:p>
    <w:p>
      <w:pPr>
        <w:pStyle w:val="Normal"/>
        <w:numPr>
          <w:ilvl w:val="0"/>
          <w:numId w:val="4"/>
        </w:numPr>
        <w:suppressAutoHyphens w:val="false"/>
        <w:spacing w:before="0" w:after="0"/>
        <w:ind w:hanging="284" w:left="568"/>
        <w:jc w:val="both"/>
        <w:textAlignment w:val="auto"/>
        <w:rPr/>
      </w:pPr>
      <w:r>
        <w:rPr>
          <w:rFonts w:cs="Calibri" w:ascii="Calibri" w:hAnsi="Calibri"/>
          <w:sz w:val="22"/>
          <w:szCs w:val="22"/>
        </w:rPr>
        <w:t xml:space="preserve">na podstawie zawartej umowy o dofinansowanie projektu „Wygrana Rodzina w Wałbrzychu”–             Gminie Wałbrzych – Miastu na prawach powiatu z siedzibą przy pl. Magistrackim 1, 58-300                      Wałbrzych. Może się Pani/Pan również skontaktować z  Inspektorem Ochrony Danych Gminy              Wałbrzych – Miasta na prawach powiatu poprzez email:  </w:t>
      </w:r>
      <w:hyperlink r:id="rId4">
        <w:r>
          <w:rPr>
            <w:rStyle w:val="Hyperlink"/>
            <w:rFonts w:ascii="Calibri" w:hAnsi="Calibri"/>
            <w:sz w:val="22"/>
            <w:szCs w:val="22"/>
          </w:rPr>
          <w:t>iodo@um.walbrzych.pl</w:t>
        </w:r>
      </w:hyperlink>
      <w:r>
        <w:rPr>
          <w:rFonts w:cs="Calibri" w:ascii="Calibri" w:hAnsi="Calibri"/>
          <w:sz w:val="22"/>
          <w:szCs w:val="22"/>
        </w:rPr>
        <w:t xml:space="preserve"> </w:t>
      </w:r>
    </w:p>
    <w:p>
      <w:pPr>
        <w:pStyle w:val="Normal"/>
        <w:numPr>
          <w:ilvl w:val="0"/>
          <w:numId w:val="4"/>
        </w:numPr>
        <w:suppressAutoHyphens w:val="false"/>
        <w:spacing w:before="0" w:after="0"/>
        <w:ind w:hanging="284" w:left="568"/>
        <w:jc w:val="both"/>
        <w:textAlignment w:val="auto"/>
        <w:rPr/>
      </w:pPr>
      <w:r>
        <w:rPr>
          <w:rFonts w:cs="Calibri" w:ascii="Calibri" w:hAnsi="Calibri"/>
          <w:sz w:val="22"/>
          <w:szCs w:val="22"/>
        </w:rPr>
        <w:t xml:space="preserve">podmiotom, którym zlecono wykonywanie zadań w FERS 2021-2027, w tym m.in.:                     Beneficjentom projektu (Partnerom)  tj. </w:t>
      </w:r>
      <w:r>
        <w:rPr>
          <w:rFonts w:cs="Calibri" w:ascii="Calibri" w:hAnsi="Calibri"/>
          <w:color w:val="000000"/>
          <w:sz w:val="22"/>
          <w:szCs w:val="22"/>
        </w:rPr>
        <w:t>Fundacji Edukacji Europejskiej wpisanej do rejestru            sądowego pod numerem KRS:0000117278 z siedzibą przy ul. Dmowskiego 2/4 58</w:t>
        <w:noBreakHyphen/>
        <w:t>300                 Wałbrzych, reprezentowana przez Zarząd Fundacji tel. :(+48) 607262463 adres poczty                e-mail:</w:t>
      </w:r>
      <w:hyperlink r:id="rId5">
        <w:r>
          <w:rPr>
            <w:rStyle w:val="Hyperlink"/>
            <w:rFonts w:cs="Calibri" w:ascii="Calibri" w:hAnsi="Calibri"/>
            <w:sz w:val="22"/>
            <w:szCs w:val="22"/>
          </w:rPr>
          <w:t>sekretariat@fee.org.pl</w:t>
        </w:r>
      </w:hyperlink>
      <w:r>
        <w:rPr>
          <w:rFonts w:cs="Calibri" w:ascii="Calibri" w:hAnsi="Calibri"/>
          <w:color w:val="000000"/>
          <w:sz w:val="22"/>
          <w:szCs w:val="22"/>
        </w:rPr>
        <w:t xml:space="preserve"> </w:t>
      </w:r>
      <w:r>
        <w:rPr>
          <w:rFonts w:cs="Calibri" w:ascii="Calibri" w:hAnsi="Calibri"/>
          <w:sz w:val="22"/>
          <w:szCs w:val="22"/>
        </w:rPr>
        <w:t xml:space="preserve">Może się Pani/Pan również skontaktować z  Inspektorem Ochrony Danych Fundacji poprzez email:  </w:t>
      </w:r>
      <w:r>
        <w:rPr>
          <w:rStyle w:val="Hyperlink"/>
          <w:rFonts w:ascii="Calibri" w:hAnsi="Calibri"/>
          <w:sz w:val="22"/>
          <w:szCs w:val="22"/>
        </w:rPr>
        <w:t>iod2@synergiacosnulting.pl</w:t>
      </w:r>
    </w:p>
    <w:p>
      <w:pPr>
        <w:pStyle w:val="Normal"/>
        <w:numPr>
          <w:ilvl w:val="0"/>
          <w:numId w:val="4"/>
        </w:numPr>
        <w:suppressAutoHyphens w:val="false"/>
        <w:spacing w:before="0" w:after="0"/>
        <w:jc w:val="both"/>
        <w:textAlignment w:val="auto"/>
        <w:rPr/>
      </w:pPr>
      <w:r>
        <w:rPr>
          <w:rFonts w:cs="Calibri" w:ascii="Calibri" w:hAnsi="Calibri"/>
          <w:sz w:val="22"/>
          <w:szCs w:val="22"/>
        </w:rPr>
        <w:t xml:space="preserve">podmiotom, którym zlecono wykonywanie zadań w FERS 2021-2027, w tym m.in.: Realizator  projektu - Miejski Ośrodek Pomocy Społecznej w Wałbrzychu przy ul. Kilińskiego 1, 58-300               Wałbrzych Może się Pani/Pan również skontaktować z  Inspektorem Ochrony Danych                </w:t>
      </w:r>
      <w:r>
        <w:rPr>
          <w:rFonts w:cs="Calibri" w:ascii="Calibri" w:hAnsi="Calibri"/>
          <w:sz w:val="22"/>
          <w:szCs w:val="22"/>
        </w:rPr>
        <w:t>Ośrodka</w:t>
      </w:r>
      <w:r>
        <w:rPr>
          <w:rFonts w:cs="Calibri" w:ascii="Calibri" w:hAnsi="Calibri"/>
          <w:sz w:val="22"/>
          <w:szCs w:val="22"/>
        </w:rPr>
        <w:t xml:space="preserve"> poprzez email: </w:t>
      </w:r>
      <w:hyperlink r:id="rId6">
        <w:r>
          <w:rPr>
            <w:rStyle w:val="Hyperlink"/>
            <w:rFonts w:cs="Calibri" w:ascii="Calibri" w:hAnsi="Calibri"/>
            <w:sz w:val="22"/>
            <w:szCs w:val="22"/>
          </w:rPr>
          <w:t>iod@mops.walbrzych.pl</w:t>
        </w:r>
      </w:hyperlink>
    </w:p>
    <w:p>
      <w:pPr>
        <w:pStyle w:val="Normal"/>
        <w:numPr>
          <w:ilvl w:val="0"/>
          <w:numId w:val="4"/>
        </w:numPr>
        <w:suppressAutoHyphens w:val="false"/>
        <w:spacing w:before="0" w:after="0"/>
        <w:ind w:hanging="284" w:left="568"/>
        <w:jc w:val="both"/>
        <w:textAlignment w:val="auto"/>
        <w:rPr>
          <w:rFonts w:ascii="Calibri" w:hAnsi="Calibri"/>
          <w:sz w:val="22"/>
          <w:szCs w:val="22"/>
        </w:rPr>
      </w:pPr>
      <w:r>
        <w:rPr>
          <w:rFonts w:cs="Calibri" w:ascii="Calibri" w:hAnsi="Calibri"/>
          <w:color w:val="000000"/>
          <w:sz w:val="22"/>
          <w:szCs w:val="22"/>
        </w:rPr>
        <w:t>Podmioty wymienione w pkt 1-3 są odrębnymi administratorami danych osobowych zgodnie z</w:t>
      </w:r>
      <w:r>
        <w:rPr>
          <w:rFonts w:cs="Calibri" w:ascii="Calibri" w:hAnsi="Calibri"/>
          <w:b/>
          <w:bCs/>
          <w:color w:val="000000"/>
          <w:sz w:val="22"/>
          <w:szCs w:val="22"/>
        </w:rPr>
        <w:t> </w:t>
      </w:r>
      <w:r>
        <w:rPr>
          <w:rFonts w:cs="Calibri" w:ascii="Calibri" w:hAnsi="Calibri"/>
          <w:sz w:val="22"/>
          <w:szCs w:val="22"/>
        </w:rPr>
        <w:t>art. 87 ust. 1 ustawy z dnia 28 kwietnia 2022 r. o zasadach realizacji zadań finansowanych ze środków europejskich w perspektywie finansowej 2021–2027 (Dz.U. 2022 poz. 1079 ze zm.). Organom Komisji Europejskiej, ministrowi właściwemu do spraw rozwoju regionalnego,                   ministrowi właściwemu do spraw finansów publicznych, prezesowi zakładu ubezpieczeń                społecznych, podmiotom, które wykonują dla nas usługi związane z obsługą i rozwojem systemów teleinformatycznych, a także zapewnieniem łączności, np. dostawcom rozwiązań IT                         i operatorom telekomunikacyjnym.</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Okres przechowywania danych</w:t>
      </w:r>
      <w:r>
        <w:rPr>
          <w:rFonts w:cs="Calibri" w:ascii="Calibri" w:hAnsi="Calibri"/>
          <w:b/>
          <w:sz w:val="22"/>
          <w:szCs w:val="22"/>
          <w:highlight w:val="yellow"/>
        </w:rPr>
        <w:t xml:space="preserve"> </w:t>
      </w:r>
    </w:p>
    <w:p>
      <w:pPr>
        <w:pStyle w:val="Normal"/>
        <w:spacing w:before="0" w:after="0"/>
        <w:jc w:val="both"/>
        <w:rPr>
          <w:rFonts w:ascii="Calibri" w:hAnsi="Calibri"/>
          <w:sz w:val="22"/>
          <w:szCs w:val="22"/>
        </w:rPr>
      </w:pPr>
      <w:r>
        <w:rPr>
          <w:rFonts w:cs="Calibri" w:ascii="Calibri" w:hAnsi="Calibri"/>
          <w:sz w:val="22"/>
          <w:szCs w:val="22"/>
        </w:rPr>
        <w:t xml:space="preserve">Dane osobowe są przechowywane przez okres niezbędny do realizacji celów określonych w punkcie II. </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Prawa osób, których dane dotyczą</w:t>
      </w:r>
    </w:p>
    <w:p>
      <w:pPr>
        <w:pStyle w:val="Normal"/>
        <w:spacing w:before="0" w:after="0"/>
        <w:jc w:val="both"/>
        <w:rPr>
          <w:rFonts w:ascii="Calibri" w:hAnsi="Calibri"/>
          <w:sz w:val="22"/>
          <w:szCs w:val="22"/>
        </w:rPr>
      </w:pPr>
      <w:r>
        <w:rPr>
          <w:rFonts w:cs="Calibri" w:ascii="Calibri" w:hAnsi="Calibri"/>
          <w:sz w:val="22"/>
          <w:szCs w:val="22"/>
        </w:rPr>
        <w:t xml:space="preserve">Przysługują Państwu następujące prawa: </w:t>
      </w:r>
    </w:p>
    <w:p>
      <w:pPr>
        <w:pStyle w:val="Normal"/>
        <w:numPr>
          <w:ilvl w:val="0"/>
          <w:numId w:val="5"/>
        </w:numPr>
        <w:suppressAutoHyphens w:val="false"/>
        <w:spacing w:before="0" w:after="0"/>
        <w:ind w:hanging="357" w:left="714"/>
        <w:jc w:val="both"/>
        <w:textAlignment w:val="auto"/>
        <w:rPr>
          <w:rFonts w:ascii="Calibri" w:hAnsi="Calibri"/>
          <w:sz w:val="22"/>
          <w:szCs w:val="22"/>
        </w:rPr>
      </w:pPr>
      <w:r>
        <w:rPr>
          <w:rFonts w:cs="Calibri" w:ascii="Calibri" w:hAnsi="Calibri"/>
          <w:sz w:val="22"/>
          <w:szCs w:val="22"/>
        </w:rPr>
        <w:t xml:space="preserve">prawo dostępu do swoich danych oraz otrzymania ich kopii (art. 15 RODO), </w:t>
      </w:r>
    </w:p>
    <w:p>
      <w:pPr>
        <w:pStyle w:val="Normal"/>
        <w:numPr>
          <w:ilvl w:val="0"/>
          <w:numId w:val="5"/>
        </w:numPr>
        <w:suppressAutoHyphens w:val="false"/>
        <w:spacing w:before="0" w:after="0"/>
        <w:ind w:hanging="357" w:left="714"/>
        <w:jc w:val="both"/>
        <w:textAlignment w:val="auto"/>
        <w:rPr>
          <w:rFonts w:ascii="Calibri" w:hAnsi="Calibri"/>
          <w:sz w:val="22"/>
          <w:szCs w:val="22"/>
        </w:rPr>
      </w:pPr>
      <w:r>
        <w:rPr>
          <w:rFonts w:cs="Calibri" w:ascii="Calibri" w:hAnsi="Calibri"/>
          <w:sz w:val="22"/>
          <w:szCs w:val="22"/>
        </w:rPr>
        <w:t xml:space="preserve">prawo do sprostowania swoich danych (art. 16 RODO),  </w:t>
      </w:r>
    </w:p>
    <w:p>
      <w:pPr>
        <w:pStyle w:val="Normal"/>
        <w:numPr>
          <w:ilvl w:val="0"/>
          <w:numId w:val="5"/>
        </w:numPr>
        <w:suppressAutoHyphens w:val="false"/>
        <w:spacing w:before="0" w:after="0"/>
        <w:ind w:hanging="357" w:left="714"/>
        <w:jc w:val="both"/>
        <w:textAlignment w:val="auto"/>
        <w:rPr>
          <w:rFonts w:ascii="Calibri" w:hAnsi="Calibri"/>
          <w:sz w:val="22"/>
          <w:szCs w:val="22"/>
        </w:rPr>
      </w:pPr>
      <w:r>
        <w:rPr>
          <w:rFonts w:cs="Calibri" w:ascii="Calibri" w:hAnsi="Calibri"/>
          <w:sz w:val="22"/>
          <w:szCs w:val="22"/>
        </w:rPr>
        <w:t>prawo do usunięcia swoich danych (art. 17 RODO) - jeśli nie zaistniały okoliczności, o których mowa w art. 17 ust. 3 RODO,</w:t>
      </w:r>
    </w:p>
    <w:p>
      <w:pPr>
        <w:pStyle w:val="Normal"/>
        <w:numPr>
          <w:ilvl w:val="0"/>
          <w:numId w:val="5"/>
        </w:numPr>
        <w:suppressAutoHyphens w:val="false"/>
        <w:spacing w:before="0" w:after="0"/>
        <w:ind w:hanging="357" w:left="714"/>
        <w:jc w:val="both"/>
        <w:textAlignment w:val="auto"/>
        <w:rPr>
          <w:rFonts w:ascii="Calibri" w:hAnsi="Calibri"/>
          <w:sz w:val="22"/>
          <w:szCs w:val="22"/>
        </w:rPr>
      </w:pPr>
      <w:r>
        <w:rPr>
          <w:rFonts w:cs="Calibri" w:ascii="Calibri" w:hAnsi="Calibri"/>
          <w:sz w:val="22"/>
          <w:szCs w:val="22"/>
        </w:rPr>
        <w:t>prawo do żądania od administratora ograniczenia przetwarzania swoich danych (art. 18 RODO),</w:t>
      </w:r>
    </w:p>
    <w:p>
      <w:pPr>
        <w:pStyle w:val="Normal"/>
        <w:numPr>
          <w:ilvl w:val="0"/>
          <w:numId w:val="5"/>
        </w:numPr>
        <w:suppressAutoHyphens w:val="false"/>
        <w:spacing w:before="0" w:after="0"/>
        <w:ind w:hanging="357" w:left="714"/>
        <w:jc w:val="both"/>
        <w:textAlignment w:val="auto"/>
        <w:rPr>
          <w:rFonts w:ascii="Calibri" w:hAnsi="Calibri"/>
          <w:sz w:val="22"/>
          <w:szCs w:val="22"/>
        </w:rPr>
      </w:pPr>
      <w:r>
        <w:rPr>
          <w:rFonts w:cs="Calibri" w:ascii="Calibri" w:hAnsi="Calibri"/>
          <w:sz w:val="22"/>
          <w:szCs w:val="22"/>
        </w:rPr>
        <w:t>prawo do przenoszenia swoich danych (art. 20 RODO) – jeśli przetwarzanie odbywa się na                  podstawie umowy: w celu jej zawarcia lub realizacji (w myśl art. 6 ust.1 lit. b RODO oraz w sposób  zautomatyzowany*,</w:t>
      </w:r>
    </w:p>
    <w:p>
      <w:pPr>
        <w:pStyle w:val="Normal"/>
        <w:numPr>
          <w:ilvl w:val="0"/>
          <w:numId w:val="5"/>
        </w:numPr>
        <w:suppressAutoHyphens w:val="false"/>
        <w:spacing w:before="0" w:after="0"/>
        <w:ind w:hanging="357" w:left="714"/>
        <w:jc w:val="both"/>
        <w:textAlignment w:val="auto"/>
        <w:rPr>
          <w:rFonts w:ascii="Calibri" w:hAnsi="Calibri"/>
          <w:sz w:val="22"/>
          <w:szCs w:val="22"/>
        </w:rPr>
      </w:pPr>
      <w:r>
        <w:rPr>
          <w:rFonts w:cs="Calibri" w:ascii="Calibri" w:hAnsi="Calibri"/>
          <w:sz w:val="22"/>
          <w:szCs w:val="22"/>
        </w:rPr>
        <w:t>prawo wniesienia sprzeciwu wobec przetwarzania swoich danych (art. 21 RODO) – wobec                przetwarzania dotyczących jej danych osobowych opartego na art. 6 ust. 1 lit. e RODO – jeśli nie zaistniały okoliczności, o których mowa w art. 21 ust. 1 RODO,</w:t>
      </w:r>
    </w:p>
    <w:p>
      <w:pPr>
        <w:pStyle w:val="Normal"/>
        <w:numPr>
          <w:ilvl w:val="0"/>
          <w:numId w:val="5"/>
        </w:numPr>
        <w:suppressAutoHyphens w:val="false"/>
        <w:spacing w:before="0" w:after="0"/>
        <w:ind w:hanging="357" w:left="714"/>
        <w:jc w:val="both"/>
        <w:textAlignment w:val="auto"/>
        <w:rPr>
          <w:rFonts w:ascii="Calibri" w:hAnsi="Calibri"/>
          <w:sz w:val="22"/>
          <w:szCs w:val="22"/>
        </w:rPr>
      </w:pPr>
      <w:r>
        <w:rPr>
          <w:rFonts w:cs="Calibri" w:ascii="Calibri" w:hAnsi="Calibri"/>
          <w:sz w:val="22"/>
          <w:szCs w:val="22"/>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Zautomatyzowane podejmowanie decyzji</w:t>
      </w:r>
    </w:p>
    <w:p>
      <w:pPr>
        <w:pStyle w:val="Normal"/>
        <w:spacing w:before="0" w:after="0"/>
        <w:jc w:val="both"/>
        <w:rPr>
          <w:rFonts w:ascii="Calibri" w:hAnsi="Calibri"/>
          <w:sz w:val="22"/>
          <w:szCs w:val="22"/>
        </w:rPr>
      </w:pPr>
      <w:r>
        <w:rPr>
          <w:rFonts w:cs="Calibri" w:ascii="Calibri" w:hAnsi="Calibri"/>
          <w:sz w:val="22"/>
          <w:szCs w:val="22"/>
        </w:rPr>
        <w:t>Dane osobowe nie będą podlegały zautomatyzowanemu podejmowaniu decyzji, w tym profilowaniu.</w:t>
      </w:r>
    </w:p>
    <w:p>
      <w:pPr>
        <w:pStyle w:val="Normal"/>
        <w:numPr>
          <w:ilvl w:val="0"/>
          <w:numId w:val="6"/>
        </w:numPr>
        <w:suppressAutoHyphens w:val="false"/>
        <w:spacing w:before="0" w:after="0"/>
        <w:jc w:val="both"/>
        <w:textAlignment w:val="auto"/>
        <w:rPr>
          <w:rFonts w:ascii="Calibri" w:hAnsi="Calibri"/>
          <w:sz w:val="22"/>
          <w:szCs w:val="22"/>
        </w:rPr>
      </w:pPr>
      <w:r>
        <w:rPr>
          <w:rFonts w:cs="Calibri" w:ascii="Calibri" w:hAnsi="Calibri"/>
          <w:b/>
          <w:sz w:val="22"/>
          <w:szCs w:val="22"/>
        </w:rPr>
        <w:t>Przekazywanie danych do państwa trzeciego</w:t>
      </w:r>
    </w:p>
    <w:p>
      <w:pPr>
        <w:pStyle w:val="Normal"/>
        <w:spacing w:before="0" w:after="0"/>
        <w:jc w:val="both"/>
        <w:rPr>
          <w:rFonts w:ascii="Calibri" w:hAnsi="Calibri"/>
          <w:sz w:val="22"/>
          <w:szCs w:val="22"/>
        </w:rPr>
      </w:pPr>
      <w:r>
        <w:rPr>
          <w:rFonts w:cs="Calibri" w:ascii="Calibri" w:hAnsi="Calibri"/>
          <w:sz w:val="22"/>
          <w:szCs w:val="22"/>
        </w:rPr>
        <w:t>Państwa dane osobowe nie będą przekazywane do państwa trzeciego.</w:t>
      </w:r>
    </w:p>
    <w:p>
      <w:pPr>
        <w:pStyle w:val="Normal"/>
        <w:spacing w:before="0" w:after="60"/>
        <w:rPr>
          <w:rFonts w:ascii="Calibri" w:hAnsi="Calibri" w:cs="Calibri"/>
          <w:sz w:val="22"/>
          <w:szCs w:val="22"/>
        </w:rPr>
      </w:pPr>
      <w:r>
        <w:rPr>
          <w:rFonts w:cs="Calibri" w:ascii="Calibri" w:hAnsi="Calibri"/>
          <w:sz w:val="22"/>
          <w:szCs w:val="22"/>
        </w:rPr>
      </w:r>
    </w:p>
    <w:p>
      <w:pPr>
        <w:pStyle w:val="Normal"/>
        <w:spacing w:lineRule="auto" w:line="240" w:before="0" w:after="0"/>
        <w:jc w:val="both"/>
        <w:rPr>
          <w:rFonts w:ascii="Calibri" w:hAnsi="Calibri"/>
          <w:sz w:val="18"/>
          <w:szCs w:val="18"/>
        </w:rPr>
      </w:pPr>
      <w:r>
        <w:rPr>
          <w:rFonts w:asciiTheme="minorHAnsi" w:hAnsiTheme="minorHAnsi" w:ascii="Calibri" w:hAnsi="Calibri"/>
          <w:sz w:val="18"/>
          <w:szCs w:val="18"/>
        </w:rPr>
      </w:r>
    </w:p>
    <w:p>
      <w:pPr>
        <w:pStyle w:val="Normal"/>
        <w:spacing w:lineRule="auto" w:line="240" w:before="0" w:after="0"/>
        <w:jc w:val="both"/>
        <w:rPr>
          <w:rFonts w:ascii="Calibri" w:hAnsi="Calibri"/>
          <w:sz w:val="18"/>
          <w:szCs w:val="18"/>
        </w:rPr>
      </w:pPr>
      <w:r>
        <w:rPr>
          <w:rFonts w:asciiTheme="minorHAnsi" w:hAnsiTheme="minorHAnsi" w:ascii="Calibri" w:hAnsi="Calibri"/>
          <w:sz w:val="18"/>
          <w:szCs w:val="18"/>
        </w:rPr>
      </w:r>
    </w:p>
    <w:p>
      <w:pPr>
        <w:pStyle w:val="Normal"/>
        <w:spacing w:lineRule="auto" w:line="240" w:before="0" w:after="0"/>
        <w:jc w:val="both"/>
        <w:rPr>
          <w:rFonts w:ascii="Calibri" w:hAnsi="Calibri"/>
          <w:sz w:val="18"/>
          <w:szCs w:val="18"/>
        </w:rPr>
      </w:pPr>
      <w:r>
        <w:rPr>
          <w:rFonts w:asciiTheme="minorHAnsi" w:hAnsiTheme="minorHAnsi" w:ascii="Calibri" w:hAnsi="Calibri"/>
          <w:sz w:val="18"/>
          <w:szCs w:val="18"/>
        </w:rPr>
      </w:r>
    </w:p>
    <w:p>
      <w:pPr>
        <w:pStyle w:val="Normal"/>
        <w:spacing w:lineRule="auto" w:line="240" w:before="0" w:after="0"/>
        <w:jc w:val="both"/>
        <w:rPr>
          <w:rFonts w:ascii="Calibri" w:hAnsi="Calibri"/>
          <w:sz w:val="18"/>
          <w:szCs w:val="18"/>
        </w:rPr>
      </w:pPr>
      <w:r>
        <w:rPr>
          <w:rFonts w:asciiTheme="minorHAnsi" w:hAnsiTheme="minorHAnsi" w:ascii="Calibri" w:hAnsi="Calibri"/>
          <w:sz w:val="18"/>
          <w:szCs w:val="18"/>
        </w:rPr>
        <w:t>* W przypadku osoby nieposiadającej zdolności do czynności prawnych, fakt zapoznania się z powyższymi informacjami potwierdza jego opiekun prawny.</w:t>
      </w:r>
    </w:p>
    <w:p>
      <w:pPr>
        <w:pStyle w:val="Normal"/>
        <w:spacing w:lineRule="auto" w:line="240" w:before="0" w:after="0"/>
        <w:jc w:val="both"/>
        <w:rPr>
          <w:rFonts w:ascii="Calibri" w:hAnsi="Calibri"/>
          <w:sz w:val="18"/>
          <w:szCs w:val="18"/>
        </w:rPr>
      </w:pPr>
      <w:r>
        <w:rPr>
          <w:rFonts w:ascii="Calibri" w:hAnsi="Calibri"/>
          <w:sz w:val="18"/>
          <w:szCs w:val="18"/>
        </w:rPr>
        <w:t>* Do automatyzacji procesu przetwarzania danych osobowych wystarczy, że dane te są zapisane na dysku komputera.</w:t>
      </w:r>
    </w:p>
    <w:p>
      <w:pPr>
        <w:pStyle w:val="Normal"/>
        <w:spacing w:lineRule="auto" w:line="240" w:before="0" w:after="0"/>
        <w:jc w:val="both"/>
        <w:rPr>
          <w:rFonts w:ascii="Calibri" w:hAnsi="Calibri"/>
          <w:spacing w:val="-2"/>
          <w:sz w:val="22"/>
          <w:szCs w:val="22"/>
        </w:rPr>
      </w:pPr>
      <w:r>
        <w:rPr>
          <w:rFonts w:ascii="Calibri" w:hAnsi="Calibri"/>
          <w:spacing w:val="-2"/>
          <w:sz w:val="22"/>
          <w:szCs w:val="22"/>
        </w:rPr>
      </w:r>
    </w:p>
    <w:p>
      <w:pPr>
        <w:pStyle w:val="Normal"/>
        <w:spacing w:lineRule="auto" w:line="240" w:before="0" w:after="0"/>
        <w:jc w:val="both"/>
        <w:rPr>
          <w:rFonts w:ascii="Calibri" w:hAnsi="Calibri"/>
          <w:spacing w:val="-2"/>
          <w:sz w:val="22"/>
          <w:szCs w:val="22"/>
        </w:rPr>
      </w:pPr>
      <w:r>
        <w:rPr>
          <w:rFonts w:ascii="Calibri" w:hAnsi="Calibri"/>
          <w:spacing w:val="-2"/>
          <w:sz w:val="22"/>
          <w:szCs w:val="22"/>
        </w:rPr>
      </w:r>
    </w:p>
    <w:p>
      <w:pPr>
        <w:pStyle w:val="Normal"/>
        <w:spacing w:lineRule="auto" w:line="240" w:before="0" w:after="0"/>
        <w:jc w:val="both"/>
        <w:rPr>
          <w:rFonts w:ascii="Calibri" w:hAnsi="Calibri"/>
          <w:spacing w:val="-2"/>
          <w:sz w:val="22"/>
          <w:szCs w:val="22"/>
        </w:rPr>
      </w:pPr>
      <w:r>
        <w:rPr>
          <w:rFonts w:ascii="Calibri" w:hAnsi="Calibri"/>
          <w:spacing w:val="-2"/>
          <w:sz w:val="22"/>
          <w:szCs w:val="22"/>
        </w:rPr>
      </w:r>
    </w:p>
    <w:p>
      <w:pPr>
        <w:pStyle w:val="Normal"/>
        <w:spacing w:lineRule="auto" w:line="240" w:before="0" w:after="0"/>
        <w:jc w:val="both"/>
        <w:rPr>
          <w:rFonts w:ascii="Calibri" w:hAnsi="Calibri"/>
          <w:spacing w:val="-2"/>
          <w:sz w:val="22"/>
          <w:szCs w:val="22"/>
        </w:rPr>
      </w:pPr>
      <w:r>
        <w:rPr>
          <w:rFonts w:ascii="Calibri" w:hAnsi="Calibri"/>
          <w:spacing w:val="-2"/>
          <w:sz w:val="22"/>
          <w:szCs w:val="22"/>
        </w:rPr>
      </w:r>
    </w:p>
    <w:p>
      <w:pPr>
        <w:pStyle w:val="Normal"/>
        <w:spacing w:lineRule="auto" w:line="240" w:before="0" w:after="0"/>
        <w:jc w:val="both"/>
        <w:rPr>
          <w:rFonts w:ascii="Calibri" w:hAnsi="Calibri"/>
          <w:spacing w:val="-2"/>
          <w:sz w:val="22"/>
          <w:szCs w:val="22"/>
        </w:rPr>
      </w:pPr>
      <w:r>
        <w:rPr>
          <w:rFonts w:ascii="Calibri" w:hAnsi="Calibri"/>
          <w:spacing w:val="-2"/>
          <w:sz w:val="22"/>
          <w:szCs w:val="22"/>
        </w:rPr>
      </w:r>
    </w:p>
    <w:p>
      <w:pPr>
        <w:pStyle w:val="Normal"/>
        <w:spacing w:lineRule="auto" w:line="240" w:before="0" w:after="0"/>
        <w:jc w:val="both"/>
        <w:rPr>
          <w:rFonts w:ascii="Calibri" w:hAnsi="Calibri"/>
          <w:spacing w:val="-2"/>
          <w:sz w:val="22"/>
          <w:szCs w:val="22"/>
        </w:rPr>
      </w:pPr>
      <w:r>
        <w:rPr>
          <w:rFonts w:ascii="Calibri" w:hAnsi="Calibri"/>
          <w:spacing w:val="-2"/>
          <w:sz w:val="22"/>
          <w:szCs w:val="22"/>
        </w:rPr>
      </w:r>
    </w:p>
    <w:p>
      <w:pPr>
        <w:pStyle w:val="Normal"/>
        <w:spacing w:lineRule="auto" w:line="240" w:before="0" w:after="0"/>
        <w:jc w:val="both"/>
        <w:rPr>
          <w:rFonts w:ascii="Calibri" w:hAnsi="Calibri"/>
          <w:spacing w:val="-2"/>
          <w:sz w:val="22"/>
          <w:szCs w:val="22"/>
        </w:rPr>
      </w:pPr>
      <w:r>
        <w:rPr>
          <w:rFonts w:ascii="Calibri" w:hAnsi="Calibri"/>
          <w:spacing w:val="-2"/>
          <w:sz w:val="22"/>
          <w:szCs w:val="22"/>
        </w:rPr>
      </w:r>
    </w:p>
    <w:p>
      <w:pPr>
        <w:pStyle w:val="ListParagraph"/>
        <w:tabs>
          <w:tab w:val="clear" w:pos="708"/>
          <w:tab w:val="left" w:pos="1000" w:leader="none"/>
          <w:tab w:val="left" w:pos="1002" w:leader="none"/>
        </w:tabs>
        <w:spacing w:lineRule="auto" w:line="240" w:before="120" w:after="160"/>
        <w:ind w:hanging="360" w:left="501" w:right="141"/>
        <w:jc w:val="left"/>
        <w:rPr>
          <w:rFonts w:ascii="Calibri" w:hAnsi="Calibri"/>
          <w:sz w:val="22"/>
          <w:szCs w:val="22"/>
        </w:rPr>
      </w:pPr>
      <w:r>
        <w:rPr>
          <w:rFonts w:ascii="Calibri" w:hAnsi="Calibri"/>
          <w:spacing w:val="-2"/>
          <w:sz w:val="22"/>
          <w:szCs w:val="22"/>
        </w:rPr>
        <w:t>Wałbrzych, dnia …………………………………..</w:t>
        <w:tab/>
        <w:tab/>
      </w:r>
      <w:r>
        <w:rPr>
          <w:rFonts w:ascii="Calibri" w:hAnsi="Calibri"/>
          <w:b/>
          <w:bCs/>
          <w:spacing w:val="-2"/>
          <w:sz w:val="22"/>
          <w:szCs w:val="22"/>
        </w:rPr>
        <w:t>……………..…………………………………………………</w:t>
      </w:r>
    </w:p>
    <w:p>
      <w:pPr>
        <w:pStyle w:val="Textbody"/>
        <w:rPr>
          <w:rFonts w:ascii="Calibri" w:hAnsi="Calibri"/>
          <w:sz w:val="22"/>
          <w:szCs w:val="22"/>
        </w:rPr>
      </w:pPr>
      <w:r>
        <w:rPr>
          <w:rFonts w:ascii="Calibri" w:hAnsi="Calibri"/>
          <w:sz w:val="22"/>
          <w:szCs w:val="22"/>
        </w:rPr>
        <w:t xml:space="preserve">                                                                                           </w:t>
      </w:r>
      <w:r>
        <w:rPr>
          <w:rFonts w:ascii="Calibri" w:hAnsi="Calibri"/>
          <w:b/>
          <w:bCs/>
          <w:sz w:val="22"/>
          <w:szCs w:val="22"/>
        </w:rPr>
        <w:t xml:space="preserve">      </w:t>
      </w:r>
      <w:r>
        <w:rPr>
          <w:rFonts w:ascii="Calibri" w:hAnsi="Calibri"/>
          <w:b/>
          <w:bCs/>
          <w:sz w:val="22"/>
          <w:szCs w:val="22"/>
        </w:rPr>
        <w:t>(podpis Uczestnika/Uczestniczki projektu)</w:t>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rFonts w:ascii="Calibri" w:hAnsi="Calibri"/>
          <w:sz w:val="22"/>
          <w:szCs w:val="22"/>
        </w:rPr>
      </w:pPr>
      <w:r>
        <w:rPr>
          <w:rFonts w:ascii="Calibri" w:hAnsi="Calibri"/>
          <w:sz w:val="22"/>
          <w:szCs w:val="22"/>
        </w:rPr>
      </w:r>
    </w:p>
    <w:p>
      <w:pPr>
        <w:pStyle w:val="Standard"/>
        <w:spacing w:lineRule="auto" w:line="240" w:before="0" w:after="0"/>
        <w:jc w:val="center"/>
        <w:rPr>
          <w:sz w:val="18"/>
          <w:szCs w:val="18"/>
        </w:rPr>
      </w:pPr>
      <w:r>
        <w:rPr>
          <w:rFonts w:cs="Calibri"/>
          <w:color w:val="000000"/>
          <w:spacing w:val="-2"/>
          <w:sz w:val="18"/>
          <w:szCs w:val="18"/>
        </w:rPr>
        <w:t>Projekt „</w:t>
      </w:r>
      <w:r>
        <w:rPr>
          <w:rFonts w:cs="Calibri"/>
          <w:i/>
          <w:iCs/>
          <w:color w:val="000000"/>
          <w:spacing w:val="-2"/>
          <w:sz w:val="18"/>
          <w:szCs w:val="18"/>
        </w:rPr>
        <w:t xml:space="preserve">Wygrana Rodzina w Wałbrzychu” </w:t>
      </w:r>
      <w:r>
        <w:rPr>
          <w:rFonts w:cs="Calibri"/>
          <w:color w:val="000000"/>
          <w:spacing w:val="-2"/>
          <w:sz w:val="18"/>
          <w:szCs w:val="18"/>
        </w:rPr>
        <w:t>dofinansowany</w:t>
      </w:r>
      <w:r>
        <w:rPr>
          <w:rFonts w:cs="Calibri"/>
          <w:i/>
          <w:iCs/>
          <w:color w:val="000000"/>
          <w:spacing w:val="-2"/>
          <w:sz w:val="18"/>
          <w:szCs w:val="18"/>
        </w:rPr>
        <w:t xml:space="preserve">  </w:t>
      </w:r>
      <w:r>
        <w:rPr>
          <w:rFonts w:cs="Calibri"/>
          <w:color w:val="000000"/>
          <w:spacing w:val="-2"/>
          <w:sz w:val="18"/>
          <w:szCs w:val="18"/>
        </w:rPr>
        <w:t>w ramach programu: Fundusze</w:t>
      </w:r>
    </w:p>
    <w:p>
      <w:pPr>
        <w:pStyle w:val="Standard"/>
        <w:spacing w:lineRule="auto" w:line="240" w:before="0" w:after="0"/>
        <w:jc w:val="center"/>
        <w:rPr>
          <w:rFonts w:cs="Calibri"/>
          <w:sz w:val="18"/>
          <w:szCs w:val="18"/>
        </w:rPr>
      </w:pPr>
      <w:r>
        <w:rPr>
          <w:rFonts w:cs="Calibri"/>
          <w:sz w:val="18"/>
          <w:szCs w:val="18"/>
        </w:rPr>
        <w:t>Europejskie dla Rozwoju Społecznego 2021-2027 współfinansowanego ze środków Europejskiego</w:t>
      </w:r>
    </w:p>
    <w:p>
      <w:pPr>
        <w:pStyle w:val="Standard"/>
        <w:spacing w:before="0" w:after="160"/>
        <w:jc w:val="center"/>
        <w:rPr>
          <w:sz w:val="18"/>
          <w:szCs w:val="18"/>
        </w:rPr>
      </w:pPr>
      <w:r>
        <w:rPr>
          <w:rFonts w:cs="Calibri"/>
          <w:sz w:val="18"/>
          <w:szCs w:val="18"/>
        </w:rPr>
        <w:t>Funduszu Społecznego Plus</w:t>
      </w:r>
    </w:p>
    <w:sectPr>
      <w:headerReference w:type="even" r:id="rId7"/>
      <w:headerReference w:type="default" r:id="rId8"/>
      <w:headerReference w:type="first" r:id="rId9"/>
      <w:footerReference w:type="even" r:id="rId10"/>
      <w:footerReference w:type="default" r:id="rId11"/>
      <w:footerReference w:type="first" r:id="rId12"/>
      <w:footnotePr>
        <w:numFmt w:val="decimal"/>
      </w:footnotePr>
      <w:type w:val="nextPage"/>
      <w:pgSz w:w="11906" w:h="16838"/>
      <w:pgMar w:left="1417" w:right="1417" w:gutter="0" w:header="568" w:top="1417" w:footer="174" w:bottom="184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imes New Roman">
    <w:charset w:val="ee"/>
    <w:family w:val="roman"/>
    <w:pitch w:val="variable"/>
  </w:font>
  <w:font w:name="OpenSymbol">
    <w:altName w:val="Arial Unicode MS"/>
    <w:charset w:val="ee"/>
    <w:family w:val="swiss"/>
    <w:pitch w:val="variable"/>
  </w:font>
  <w:font w:name="Liberation Sans">
    <w:altName w:val="Arial"/>
    <w:charset w:val="ee"/>
    <w:family w:val="swiss"/>
    <w:pitch w:val="variable"/>
  </w:font>
  <w:font w:name="Arial">
    <w:charset w:val="ee"/>
    <w:family w:val="swiss"/>
    <w:pitch w:val="variable"/>
  </w:font>
  <w:font w:name="Calibri">
    <w:charset w:val="01"/>
    <w:family w:val="swiss"/>
    <w:pitch w:val="variable"/>
  </w:font>
  <w:font w:name="Aptos">
    <w:charset w:val="ee"/>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760720" cy="812800"/>
          <wp:effectExtent l="0" t="0" r="0" b="0"/>
          <wp:docPr id="3"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0" descr=""/>
                  <pic:cNvPicPr>
                    <a:picLocks noChangeAspect="1" noChangeArrowheads="1"/>
                  </pic:cNvPicPr>
                </pic:nvPicPr>
                <pic:blipFill>
                  <a:blip r:embed="rId1"/>
                  <a:stretch>
                    <a:fillRect/>
                  </a:stretch>
                </pic:blipFill>
                <pic:spPr bwMode="auto">
                  <a:xfrm>
                    <a:off x="0" y="0"/>
                    <a:ext cx="5760720" cy="812800"/>
                  </a:xfrm>
                  <a:prstGeom prst="rect">
                    <a:avLst/>
                  </a:prstGeom>
                  <a:noFill/>
                </pic:spPr>
              </pic:pic>
            </a:graphicData>
          </a:graphic>
        </wp:inline>
      </w:drawing>
    </w:r>
  </w:p>
  <w:p>
    <w:pPr>
      <w:pStyle w:val="Footer"/>
      <w:rPr/>
    </w:pPr>
    <w:r>
      <w:rPr/>
    </w:r>
  </w:p>
  <w:p>
    <w:pPr>
      <w:pStyle w:val="Footer"/>
      <w:spacing w:before="0" w:after="1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760720" cy="812800"/>
          <wp:effectExtent l="0" t="0" r="0" b="0"/>
          <wp:docPr id="4"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descr=""/>
                  <pic:cNvPicPr>
                    <a:picLocks noChangeAspect="1" noChangeArrowheads="1"/>
                  </pic:cNvPicPr>
                </pic:nvPicPr>
                <pic:blipFill>
                  <a:blip r:embed="rId1"/>
                  <a:stretch>
                    <a:fillRect/>
                  </a:stretch>
                </pic:blipFill>
                <pic:spPr bwMode="auto">
                  <a:xfrm>
                    <a:off x="0" y="0"/>
                    <a:ext cx="5760720" cy="812800"/>
                  </a:xfrm>
                  <a:prstGeom prst="rect">
                    <a:avLst/>
                  </a:prstGeom>
                  <a:noFill/>
                </pic:spPr>
              </pic:pic>
            </a:graphicData>
          </a:graphic>
        </wp:inline>
      </w:drawing>
    </w:r>
  </w:p>
  <w:p>
    <w:pPr>
      <w:pStyle w:val="Footer"/>
      <w:rPr/>
    </w:pPr>
    <w:r>
      <w:rPr/>
    </w:r>
  </w:p>
  <w:p>
    <w:pPr>
      <w:pStyle w:val="Footer"/>
      <w:spacing w:before="0" w:after="16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ind w:hanging="142" w:left="142"/>
        <w:rPr>
          <w:rFonts w:ascii="Aptos" w:hAnsi="Aptos" w:cs="Aptos" w:asciiTheme="minorHAnsi" w:cstheme="minorHAnsi" w:hAnsiTheme="minorHAnsi"/>
          <w:sz w:val="16"/>
          <w:szCs w:val="16"/>
        </w:rPr>
      </w:pPr>
      <w:r>
        <w:rPr>
          <w:rStyle w:val="Znakiprzypiswdolnych"/>
        </w:rPr>
        <w:footnoteRef/>
      </w:r>
      <w:r>
        <w:rPr>
          <w:rFonts w:cs="Aptos" w:ascii="Aptos" w:hAnsi="Aptos" w:asciiTheme="minorHAnsi" w:cstheme="minorHAnsi" w:hAnsiTheme="minorHAnsi"/>
          <w:sz w:val="16"/>
          <w:szCs w:val="16"/>
        </w:rPr>
        <w:tab/>
        <w:t xml:space="preserve"> </w:t>
      </w:r>
      <w:r>
        <w:rPr>
          <w:rFonts w:cs="Aptos" w:ascii="Aptos" w:hAnsi="Aptos" w:asciiTheme="minorHAnsi" w:cstheme="minorHAnsi" w:hAnsiTheme="minorHAnsi"/>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3">
    <w:p>
      <w:pPr>
        <w:pStyle w:val="FootnoteText"/>
        <w:ind w:hanging="142" w:left="142"/>
        <w:rPr>
          <w:rFonts w:ascii="Aptos" w:hAnsi="Aptos" w:cs="Aptos" w:asciiTheme="minorHAnsi" w:cstheme="minorHAnsi" w:hAnsiTheme="minorHAnsi"/>
          <w:sz w:val="16"/>
          <w:szCs w:val="16"/>
        </w:rPr>
      </w:pPr>
      <w:r>
        <w:rPr>
          <w:rStyle w:val="Znakiprzypiswdolnych"/>
        </w:rPr>
        <w:footnoteRef/>
      </w:r>
      <w:r>
        <w:rPr>
          <w:rFonts w:cs="Aptos" w:ascii="Aptos" w:hAnsi="Aptos" w:asciiTheme="minorHAnsi" w:cstheme="minorHAnsi" w:hAnsiTheme="minorHAnsi"/>
          <w:sz w:val="16"/>
          <w:szCs w:val="16"/>
        </w:rPr>
        <w:tab/>
        <w:t xml:space="preserve"> </w:t>
      </w:r>
      <w:r>
        <w:rPr>
          <w:rFonts w:cs="Aptos" w:ascii="Aptos" w:hAnsi="Aptos" w:asciiTheme="minorHAnsi" w:cstheme="minorHAnsi" w:hAnsiTheme="minorHAnsi"/>
          <w:sz w:val="16"/>
          <w:szCs w:val="16"/>
        </w:rPr>
        <w:t>Ustawa z dnia 28 kwietnia 2022 r o zasadach realizacji zadań finansowanych ze środków europejskich w perspektywie finansowej 2021-2027 (Dz.U. 2022 poz. 1079), zwana dalej „ustawą wdrożeniową”.</w:t>
      </w:r>
    </w:p>
  </w:footnote>
  <w:footnote w:id="4">
    <w:p>
      <w:pPr>
        <w:pStyle w:val="FootnoteText"/>
        <w:rPr>
          <w:rFonts w:ascii="Aptos" w:hAnsi="Aptos" w:asciiTheme="minorHAnsi" w:hAnsiTheme="minorHAnsi"/>
          <w:sz w:val="16"/>
          <w:szCs w:val="16"/>
        </w:rPr>
      </w:pPr>
      <w:r>
        <w:rPr>
          <w:rStyle w:val="Znakiprzypiswdolnych"/>
        </w:rPr>
        <w:footnoteRef/>
      </w:r>
      <w:r>
        <w:rPr>
          <w:rFonts w:ascii="Aptos" w:hAnsi="Aptos" w:asciiTheme="minorHAnsi" w:hAnsiTheme="minorHAnsi"/>
          <w:sz w:val="16"/>
          <w:szCs w:val="16"/>
        </w:rPr>
        <w:t xml:space="preserve"> </w:t>
      </w:r>
      <w:r>
        <w:rPr>
          <w:rFonts w:ascii="Aptos" w:hAnsi="Aptos" w:asciiTheme="minorHAnsi" w:hAnsiTheme="minorHAnsi"/>
          <w:sz w:val="16"/>
          <w:szCs w:val="16"/>
        </w:rPr>
        <w:t>Dotyczy wyłącznie projektów aktywizujących osoby odbywające karę pozbawienia wolności.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drawing>
        <wp:inline distT="0" distB="0" distL="0" distR="0">
          <wp:extent cx="5760720" cy="1042670"/>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1"/>
                  <a:stretch>
                    <a:fillRect/>
                  </a:stretch>
                </pic:blipFill>
                <pic:spPr bwMode="auto">
                  <a:xfrm>
                    <a:off x="0" y="0"/>
                    <a:ext cx="5760720" cy="1042670"/>
                  </a:xfrm>
                  <a:prstGeom prst="rect">
                    <a:avLst/>
                  </a:prstGeom>
                  <a:noFill/>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drawing>
        <wp:inline distT="0" distB="0" distL="0" distR="0">
          <wp:extent cx="5760720" cy="1042670"/>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pic:cNvPicPr>
                    <a:picLocks noChangeAspect="1" noChangeArrowheads="1"/>
                  </pic:cNvPicPr>
                </pic:nvPicPr>
                <pic:blipFill>
                  <a:blip r:embed="rId1"/>
                  <a:stretch>
                    <a:fillRect/>
                  </a:stretch>
                </pic:blipFill>
                <pic:spPr bwMode="auto">
                  <a:xfrm>
                    <a:off x="0" y="0"/>
                    <a:ext cx="5760720" cy="1042670"/>
                  </a:xfrm>
                  <a:prstGeom prst="rect">
                    <a:avLst/>
                  </a:prstGeom>
                  <a:noFill/>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80" w:hanging="360"/>
      </w:pPr>
      <w:rPr>
        <w:sz w:val="22"/>
        <w:szCs w:val="22"/>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lvl w:ilvl="0">
      <w:start w:val="1"/>
      <w:numFmt w:val="decimal"/>
      <w:lvlText w:val="%1."/>
      <w:lvlJc w:val="left"/>
      <w:pPr>
        <w:tabs>
          <w:tab w:val="num" w:pos="0"/>
        </w:tabs>
        <w:ind w:left="780" w:hanging="360"/>
      </w:pPr>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4"/>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kern w:val="2"/>
        <w:sz w:val="24"/>
        <w:szCs w:val="24"/>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textAlignment w:val="baseline"/>
    </w:pPr>
    <w:rPr>
      <w:rFonts w:ascii="Calibri" w:hAnsi="Calibri" w:eastAsia="Times New Roman" w:cs="Times New Roman"/>
      <w:color w:val="auto"/>
      <w:kern w:val="2"/>
      <w:sz w:val="24"/>
      <w:szCs w:val="24"/>
      <w:lang w:val="pl-PL" w:eastAsia="pl-PL" w:bidi="ar-SA"/>
    </w:rPr>
  </w:style>
  <w:style w:type="paragraph" w:styleId="Heading2">
    <w:name w:val="heading 2"/>
    <w:basedOn w:val="Standard"/>
    <w:uiPriority w:val="9"/>
    <w:semiHidden/>
    <w:unhideWhenUsed/>
    <w:qFormat/>
    <w:pPr>
      <w:spacing w:before="1" w:after="0"/>
      <w:ind w:left="139"/>
      <w:jc w:val="center"/>
      <w:outlineLvl w:val="1"/>
    </w:pPr>
    <w:rPr>
      <w:rFonts w:ascii="Times New Roman" w:hAnsi="Times New Roman"/>
      <w:b/>
      <w:bCs/>
      <w:lang w:eastAsia="en-US"/>
    </w:rPr>
  </w:style>
  <w:style w:type="paragraph" w:styleId="Heading3">
    <w:name w:val="heading 3"/>
    <w:basedOn w:val="Standard"/>
    <w:uiPriority w:val="9"/>
    <w:semiHidden/>
    <w:unhideWhenUsed/>
    <w:qFormat/>
    <w:pPr>
      <w:ind w:left="137"/>
      <w:jc w:val="center"/>
      <w:outlineLvl w:val="2"/>
    </w:pPr>
    <w:rPr>
      <w:rFonts w:ascii="Times New Roman" w:hAnsi="Times New Roman"/>
      <w:b/>
      <w:bCs/>
      <w:sz w:val="22"/>
      <w:szCs w:val="22"/>
      <w:lang w:eastAsia="en-US"/>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qFormat/>
    <w:rPr/>
  </w:style>
  <w:style w:type="character" w:styleId="StopkaZnak" w:customStyle="1">
    <w:name w:val="Stopka Znak"/>
    <w:basedOn w:val="DefaultParagraphFont"/>
    <w:qFormat/>
    <w:rPr/>
  </w:style>
  <w:style w:type="character" w:styleId="Internetlink" w:customStyle="1">
    <w:name w:val="Internet link"/>
    <w:qFormat/>
    <w:rPr>
      <w:color w:val="000080"/>
      <w:u w:val="single"/>
    </w:rPr>
  </w:style>
  <w:style w:type="character" w:styleId="Znakiprzypiswdolnychuser">
    <w:name w:val="Znaki przypisów dolnych (user)"/>
    <w:uiPriority w:val="99"/>
    <w:qFormat/>
    <w:rsid w:val="006a3ef2"/>
    <w:rPr>
      <w:vertAlign w:val="superscript"/>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TekstprzypisudolnegoZnak" w:customStyle="1">
    <w:name w:val="Tekst przypisu dolnego Znak"/>
    <w:basedOn w:val="DefaultParagraphFont"/>
    <w:uiPriority w:val="99"/>
    <w:qFormat/>
    <w:rsid w:val="006a3ef2"/>
    <w:rPr>
      <w:rFonts w:ascii="Times New Roman" w:hAnsi="Times New Roman"/>
      <w:kern w:val="0"/>
      <w:sz w:val="20"/>
      <w:szCs w:val="20"/>
      <w:lang w:eastAsia="ar-SA"/>
    </w:rPr>
  </w:style>
  <w:style w:type="character" w:styleId="Hyperlink">
    <w:name w:val="Hyperlink"/>
    <w:uiPriority w:val="99"/>
    <w:rsid w:val="006a3ef2"/>
    <w:rPr>
      <w:color w:val="0000FF"/>
      <w:u w:val="single"/>
    </w:rPr>
  </w:style>
  <w:style w:type="character" w:styleId="TematkomentarzaZnak" w:customStyle="1">
    <w:name w:val="Temat komentarza Znak"/>
    <w:basedOn w:val="TekstkomentarzaZnak"/>
    <w:qFormat/>
    <w:rPr>
      <w:b/>
      <w:bCs/>
      <w:sz w:val="20"/>
      <w:szCs w:val="20"/>
    </w:rPr>
  </w:style>
  <w:style w:type="character" w:styleId="CommentReference">
    <w:name w:val="annotation reference"/>
    <w:basedOn w:val="DefaultParagraphFont"/>
    <w:qFormat/>
    <w:rPr>
      <w:sz w:val="16"/>
      <w:szCs w:val="16"/>
    </w:rPr>
  </w:style>
  <w:style w:type="character" w:styleId="TekstkomentarzaZnak" w:customStyle="1">
    <w:name w:val="Tekst komentarza Znak"/>
    <w:basedOn w:val="DefaultParagraphFont"/>
    <w:qFormat/>
    <w:rPr>
      <w:sz w:val="20"/>
      <w:szCs w:val="20"/>
    </w:rPr>
  </w:style>
  <w:style w:type="character" w:styleId="Znakiwypunktowaniauser" w:customStyle="1">
    <w:name w:val="Znaki wypunktowania (user)"/>
    <w:qFormat/>
    <w:rPr>
      <w:rFonts w:ascii="OpenSymbol" w:hAnsi="OpenSymbol" w:eastAsia="OpenSymbol" w:cs="OpenSymbol"/>
    </w:rPr>
  </w:style>
  <w:style w:type="character" w:styleId="UnresolvedMention">
    <w:name w:val="Unresolved Mention"/>
    <w:basedOn w:val="DefaultParagraphFont"/>
    <w:uiPriority w:val="99"/>
    <w:semiHidden/>
    <w:unhideWhenUsed/>
    <w:qFormat/>
    <w:rsid w:val="00996752"/>
    <w:rPr>
      <w:color w:val="605E5C"/>
      <w:shd w:fill="E1DFDD" w:val="clear"/>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Znakiprzypiswkocowychuser">
    <w:name w:val="Znaki przypisów końcowych (user)"/>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Lucida Sans"/>
      <w:sz w:val="24"/>
    </w:rPr>
  </w:style>
  <w:style w:type="paragraph" w:styleId="Caption">
    <w:name w:val="caption"/>
    <w:basedOn w:val="Standard"/>
    <w:qFormat/>
    <w:pPr>
      <w:suppressLineNumbers/>
      <w:spacing w:before="120" w:after="120"/>
    </w:pPr>
    <w:rPr>
      <w:rFonts w:cs="Lucida Sans"/>
      <w:i/>
      <w:iCs/>
    </w:rPr>
  </w:style>
  <w:style w:type="paragraph" w:styleId="Indeks">
    <w:name w:val="Indeks"/>
    <w:basedOn w:val="Normal"/>
    <w:qFormat/>
    <w:pPr>
      <w:suppressLineNumbers/>
    </w:pPr>
    <w:rPr>
      <w:rFonts w:cs="Lucida Sans"/>
    </w:rPr>
  </w:style>
  <w:style w:type="paragraph" w:styleId="Nagwekuser" w:customStyle="1">
    <w:name w:val="Nagłówek (user)"/>
    <w:basedOn w:val="Standard"/>
    <w:next w:val="Textbody"/>
    <w:qFormat/>
    <w:pPr>
      <w:keepNext w:val="true"/>
      <w:spacing w:before="240" w:after="120"/>
    </w:pPr>
    <w:rPr>
      <w:rFonts w:ascii="Liberation Sans" w:hAnsi="Liberation Sans" w:eastAsia="MS Gothic" w:cs="Tahoma"/>
      <w:sz w:val="28"/>
      <w:szCs w:val="28"/>
    </w:rPr>
  </w:style>
  <w:style w:type="paragraph" w:styleId="Indeksuser" w:customStyle="1">
    <w:name w:val="Indeks (user)"/>
    <w:basedOn w:val="Standard"/>
    <w:qFormat/>
    <w:pPr>
      <w:suppressLineNumbers/>
    </w:pPr>
    <w:rPr>
      <w:rFonts w:cs="Lucida Sans"/>
    </w:rPr>
  </w:style>
  <w:style w:type="paragraph" w:styleId="Standard" w:customStyle="1">
    <w:name w:val="Standard"/>
    <w:qFormat/>
    <w:pPr>
      <w:widowControl/>
      <w:suppressAutoHyphens w:val="true"/>
      <w:bidi w:val="0"/>
      <w:spacing w:lineRule="auto" w:line="276" w:before="0" w:after="160"/>
      <w:jc w:val="left"/>
      <w:textAlignment w:val="baseline"/>
    </w:pPr>
    <w:rPr>
      <w:rFonts w:ascii="Calibri" w:hAnsi="Calibri" w:eastAsia="Times New Roman" w:cs="Times New Roman"/>
      <w:color w:val="auto"/>
      <w:kern w:val="2"/>
      <w:sz w:val="24"/>
      <w:szCs w:val="24"/>
      <w:lang w:val="pl-PL" w:eastAsia="pl-PL" w:bidi="ar-SA"/>
    </w:rPr>
  </w:style>
  <w:style w:type="paragraph" w:styleId="Gwkaistopkauser" w:customStyle="1">
    <w:name w:val="Główka i stopka (user)"/>
    <w:basedOn w:val="Standard"/>
    <w:qFormat/>
    <w:pPr>
      <w:suppressLineNumbers/>
      <w:tabs>
        <w:tab w:val="clear" w:pos="708"/>
        <w:tab w:val="center" w:pos="4819" w:leader="none"/>
        <w:tab w:val="right" w:pos="9638" w:leader="none"/>
      </w:tabs>
    </w:pPr>
    <w:rPr/>
  </w:style>
  <w:style w:type="paragraph" w:styleId="Gwkaistopka">
    <w:name w:val="Główka i stopka"/>
    <w:basedOn w:val="Normal"/>
    <w:qFormat/>
    <w:pPr/>
    <w:rPr/>
  </w:style>
  <w:style w:type="paragraph" w:styleId="Header">
    <w:name w:val="header"/>
    <w:basedOn w:val="Gwkaistopkauser"/>
    <w:pPr/>
    <w:rPr/>
  </w:style>
  <w:style w:type="paragraph" w:styleId="Footer">
    <w:name w:val="footer"/>
    <w:basedOn w:val="Gwkaistopkauser"/>
    <w:pPr/>
    <w:rPr/>
  </w:style>
  <w:style w:type="paragraph" w:styleId="NormalWeb">
    <w:name w:val="Normal (Web)"/>
    <w:basedOn w:val="Normal"/>
    <w:qFormat/>
    <w:pPr/>
    <w:rPr>
      <w:rFonts w:ascii="Times New Roman" w:hAnsi="Times New Roman"/>
    </w:rPr>
  </w:style>
  <w:style w:type="paragraph" w:styleId="Textbody" w:customStyle="1">
    <w:name w:val="Text body"/>
    <w:basedOn w:val="Standard"/>
    <w:qFormat/>
    <w:pPr/>
    <w:rPr>
      <w:rFonts w:eastAsia="Calibri" w:cs="Calibri"/>
      <w:sz w:val="22"/>
      <w:szCs w:val="22"/>
      <w:lang w:eastAsia="en-US"/>
    </w:rPr>
  </w:style>
  <w:style w:type="paragraph" w:styleId="Title">
    <w:name w:val="Title"/>
    <w:basedOn w:val="Standard"/>
    <w:uiPriority w:val="10"/>
    <w:qFormat/>
    <w:pPr>
      <w:ind w:left="3" w:right="4"/>
      <w:jc w:val="center"/>
    </w:pPr>
    <w:rPr>
      <w:rFonts w:eastAsia="Calibri" w:cs="Calibri"/>
      <w:b/>
      <w:bCs/>
      <w:sz w:val="22"/>
      <w:szCs w:val="22"/>
      <w:lang w:eastAsia="en-US"/>
    </w:rPr>
  </w:style>
  <w:style w:type="paragraph" w:styleId="ListParagraph">
    <w:name w:val="List Paragraph"/>
    <w:basedOn w:val="Standard"/>
    <w:qFormat/>
    <w:pPr>
      <w:spacing w:before="60" w:after="0"/>
      <w:ind w:hanging="360" w:left="501"/>
      <w:jc w:val="both"/>
    </w:pPr>
    <w:rPr>
      <w:rFonts w:eastAsia="Calibri" w:cs="Calibri"/>
      <w:lang w:eastAsia="en-US"/>
    </w:rPr>
  </w:style>
  <w:style w:type="paragraph" w:styleId="Zawartoramkiuser" w:customStyle="1">
    <w:name w:val="Zawartość ramki (user)"/>
    <w:basedOn w:val="Standard"/>
    <w:qFormat/>
    <w:pPr/>
    <w:rPr/>
  </w:style>
  <w:style w:type="paragraph" w:styleId="TableParagraph" w:customStyle="1">
    <w:name w:val="Table Paragraph"/>
    <w:basedOn w:val="Standard"/>
    <w:qFormat/>
    <w:pPr>
      <w:spacing w:lineRule="exact" w:line="225"/>
      <w:ind w:right="429"/>
      <w:jc w:val="center"/>
    </w:pPr>
    <w:rPr>
      <w:rFonts w:eastAsia="Calibri" w:cs="Calibri"/>
      <w:lang w:eastAsia="en-US"/>
    </w:rPr>
  </w:style>
  <w:style w:type="paragraph" w:styleId="Zawartotabeliuser" w:customStyle="1">
    <w:name w:val="Zawartość tabeli (user)"/>
    <w:basedOn w:val="Standard"/>
    <w:qFormat/>
    <w:pPr>
      <w:widowControl w:val="false"/>
      <w:suppressLineNumbers/>
    </w:pPr>
    <w:rPr/>
  </w:style>
  <w:style w:type="paragraph" w:styleId="annotationsubject">
    <w:name w:val="annotation subject"/>
    <w:basedOn w:val="CommentText"/>
    <w:next w:val="CommentText"/>
    <w:qFormat/>
    <w:pPr/>
    <w:rPr>
      <w:b/>
      <w:bCs/>
    </w:rPr>
  </w:style>
  <w:style w:type="paragraph" w:styleId="CommentText">
    <w:name w:val="annotation text"/>
    <w:basedOn w:val="Normal"/>
    <w:pPr>
      <w:spacing w:lineRule="auto" w:line="240"/>
    </w:pPr>
    <w:rPr>
      <w:sz w:val="20"/>
      <w:szCs w:val="20"/>
    </w:rPr>
  </w:style>
  <w:style w:type="paragraph" w:styleId="Komentarzuser" w:customStyle="1">
    <w:name w:val="Komentarz (user)"/>
    <w:basedOn w:val="Standard"/>
    <w:qFormat/>
    <w:pPr>
      <w:spacing w:lineRule="auto" w:line="240" w:before="56" w:after="0"/>
      <w:ind w:left="57" w:right="57"/>
    </w:pPr>
    <w:rPr>
      <w:sz w:val="20"/>
      <w:szCs w:val="20"/>
    </w:rPr>
  </w:style>
  <w:style w:type="paragraph" w:styleId="FootnoteText">
    <w:name w:val="footnote text"/>
    <w:basedOn w:val="Normal"/>
    <w:link w:val="TekstprzypisudolnegoZnak"/>
    <w:uiPriority w:val="99"/>
    <w:qFormat/>
    <w:rsid w:val="006a3ef2"/>
    <w:pPr>
      <w:spacing w:lineRule="auto" w:line="240" w:before="0" w:after="0"/>
      <w:textAlignment w:val="auto"/>
    </w:pPr>
    <w:rPr>
      <w:rFonts w:ascii="Times New Roman" w:hAnsi="Times New Roman"/>
      <w:kern w:val="0"/>
      <w:sz w:val="20"/>
      <w:szCs w:val="20"/>
      <w:lang w:eastAsia="ar-SA"/>
    </w:rPr>
  </w:style>
  <w:style w:type="paragraph" w:styleId="Default" w:customStyle="1">
    <w:name w:val="Default"/>
    <w:qFormat/>
    <w:rsid w:val="006a3ef2"/>
    <w:pPr>
      <w:widowControl/>
      <w:suppressAutoHyphens w:val="true"/>
      <w:bidi w:val="0"/>
      <w:spacing w:lineRule="auto" w:line="240" w:before="0" w:after="0"/>
      <w:jc w:val="left"/>
      <w:textAlignment w:val="auto"/>
    </w:pPr>
    <w:rPr>
      <w:rFonts w:ascii="Arial" w:hAnsi="Arial" w:eastAsia="Calibri" w:cs="Arial"/>
      <w:color w:val="000000"/>
      <w:kern w:val="0"/>
      <w:sz w:val="24"/>
      <w:szCs w:val="24"/>
      <w:lang w:val="pl-PL" w:eastAsia="ar-SA" w:bidi="ar-SA"/>
    </w:rPr>
  </w:style>
  <w:style w:type="numbering" w:styleId="Bezlistyuser" w:default="1">
    <w:name w:val="Bez listy (user)"/>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ncelaria@mfipr.gov.pl" TargetMode="External"/><Relationship Id="rId3" Type="http://schemas.openxmlformats.org/officeDocument/2006/relationships/hyperlink" Target="mailto:IOD@mfipr.gov.pl" TargetMode="External"/><Relationship Id="rId4" Type="http://schemas.openxmlformats.org/officeDocument/2006/relationships/hyperlink" Target="mailto:iodo@um.walbrzych.pl" TargetMode="External"/><Relationship Id="rId5" Type="http://schemas.openxmlformats.org/officeDocument/2006/relationships/hyperlink" Target="mailto:sekretariat@fee.org.pl" TargetMode="External"/><Relationship Id="rId6" Type="http://schemas.openxmlformats.org/officeDocument/2006/relationships/hyperlink" Target="mailto:iod@mops.walbrzych.pl"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LibreOffice/25.2.1.2$Windows_X86_64 LibreOffice_project/d3abf4aee5fd705e4a92bba33a32f40bc4e56f49</Application>
  <AppVersion>15.0000</AppVersion>
  <Pages>4</Pages>
  <Words>1143</Words>
  <Characters>7463</Characters>
  <CharactersWithSpaces>9097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2025-04-13T16:41:00Z</dcterms:created>
  <dc:creator>Tomasz Więckowski</dc:creator>
  <dc:description/>
  <dc:language>pl-PL</dc:language>
  <cp:lastModifiedBy/>
  <cp:lastPrinted>2025-04-16T11:23:17Z</cp:lastPrinted>
  <dcterms:modified xsi:type="dcterms:W3CDTF">2025-04-16T11:23:24Z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